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7F82C" w14:textId="77777777" w:rsidR="000719BB" w:rsidRDefault="000719BB" w:rsidP="006C2343">
      <w:pPr>
        <w:pStyle w:val="Titul2"/>
      </w:pPr>
    </w:p>
    <w:p w14:paraId="2D686C01" w14:textId="77777777" w:rsidR="00826B7B" w:rsidRDefault="00826B7B" w:rsidP="006C2343">
      <w:pPr>
        <w:pStyle w:val="Titul2"/>
      </w:pPr>
    </w:p>
    <w:p w14:paraId="1A0428CC" w14:textId="77777777" w:rsidR="00EB575A" w:rsidRDefault="00EB575A" w:rsidP="006C2343">
      <w:pPr>
        <w:pStyle w:val="Titul2"/>
      </w:pPr>
    </w:p>
    <w:p w14:paraId="2C9DEA0F" w14:textId="77777777" w:rsidR="003254A3" w:rsidRPr="000719BB" w:rsidRDefault="00C10F4C" w:rsidP="006C2343">
      <w:pPr>
        <w:pStyle w:val="Titul2"/>
      </w:pPr>
      <w:r>
        <w:t>Příloha č. 2 d)</w:t>
      </w:r>
    </w:p>
    <w:p w14:paraId="41291405" w14:textId="77777777" w:rsidR="00AD0C7B" w:rsidRDefault="0069470F" w:rsidP="006C2343">
      <w:pPr>
        <w:pStyle w:val="Titul1"/>
      </w:pPr>
      <w:r>
        <w:t xml:space="preserve">Zvláštní </w:t>
      </w:r>
      <w:r w:rsidR="00AD0C7B">
        <w:t>technické podmínky</w:t>
      </w:r>
    </w:p>
    <w:p w14:paraId="5FF1E419" w14:textId="77777777" w:rsidR="00AD0C7B" w:rsidRDefault="00AD0C7B" w:rsidP="00EB46E5">
      <w:pPr>
        <w:pStyle w:val="Titul2"/>
      </w:pPr>
    </w:p>
    <w:p w14:paraId="5DC87C94" w14:textId="77777777" w:rsidR="00EB46E5" w:rsidRDefault="00646589" w:rsidP="00BF54FE">
      <w:pPr>
        <w:pStyle w:val="Titul2"/>
      </w:pPr>
      <w:r>
        <w:t xml:space="preserve">Zhotovení </w:t>
      </w:r>
      <w:r w:rsidR="003541F2">
        <w:t>Projektov</w:t>
      </w:r>
      <w:r w:rsidR="00243335" w:rsidRPr="007559AF">
        <w:t>é</w:t>
      </w:r>
      <w:r w:rsidR="003541F2">
        <w:t xml:space="preserve"> dokumentace</w:t>
      </w:r>
      <w:r w:rsidR="003541F2">
        <w:br/>
        <w:t xml:space="preserve">a </w:t>
      </w:r>
      <w:r w:rsidR="000D3B1B">
        <w:t xml:space="preserve">dodávka a instalace fotovoltaické elektrárny </w:t>
      </w:r>
    </w:p>
    <w:p w14:paraId="6F603060" w14:textId="77777777" w:rsidR="007559AF" w:rsidRDefault="007559AF" w:rsidP="00BF54FE">
      <w:pPr>
        <w:pStyle w:val="Titul2"/>
        <w:rPr>
          <w:sz w:val="24"/>
          <w:szCs w:val="24"/>
        </w:rPr>
      </w:pPr>
    </w:p>
    <w:p w14:paraId="582CC151" w14:textId="77777777" w:rsidR="007559AF" w:rsidRPr="007559AF" w:rsidRDefault="007559AF" w:rsidP="00BF54FE">
      <w:pPr>
        <w:pStyle w:val="Titul2"/>
        <w:rPr>
          <w:sz w:val="24"/>
          <w:szCs w:val="24"/>
        </w:rPr>
      </w:pPr>
      <w:r w:rsidRPr="007559AF">
        <w:rPr>
          <w:sz w:val="24"/>
          <w:szCs w:val="24"/>
        </w:rPr>
        <w:t>Soubor staveb:</w:t>
      </w:r>
    </w:p>
    <w:p w14:paraId="719DC33A" w14:textId="2BBB9836" w:rsidR="00BF54FE" w:rsidRPr="00F37149" w:rsidRDefault="007559AF" w:rsidP="006C2343">
      <w:pPr>
        <w:pStyle w:val="Tituldatum"/>
        <w:rPr>
          <w:sz w:val="20"/>
          <w:szCs w:val="20"/>
        </w:rPr>
      </w:pPr>
      <w:bookmarkStart w:id="0" w:name="_Hlk122601426"/>
      <w:r w:rsidRPr="00F37149">
        <w:rPr>
          <w:rStyle w:val="Nzevakce"/>
          <w:sz w:val="20"/>
          <w:szCs w:val="20"/>
        </w:rPr>
        <w:t>„</w:t>
      </w:r>
      <w:r w:rsidR="00F37149" w:rsidRPr="00F37149">
        <w:rPr>
          <w:rStyle w:val="Nzevakce"/>
          <w:sz w:val="20"/>
          <w:szCs w:val="20"/>
        </w:rPr>
        <w:t>Výstavba nových fotovoltaických zdrojů v lokalitě Hradec Králové, Riegrovo náměstí</w:t>
      </w:r>
      <w:r w:rsidRPr="00F37149">
        <w:rPr>
          <w:rStyle w:val="Nzevakce"/>
          <w:sz w:val="20"/>
          <w:szCs w:val="20"/>
        </w:rPr>
        <w:t>“</w:t>
      </w:r>
    </w:p>
    <w:bookmarkEnd w:id="0"/>
    <w:p w14:paraId="7C0EAC4D" w14:textId="133E9C17" w:rsidR="00EB575A" w:rsidRDefault="00EB575A" w:rsidP="006C2343">
      <w:pPr>
        <w:pStyle w:val="Tituldatum"/>
      </w:pPr>
    </w:p>
    <w:p w14:paraId="63F6EA2E" w14:textId="3C5E8EA9" w:rsidR="00551E74" w:rsidRDefault="00551E74" w:rsidP="006C2343">
      <w:pPr>
        <w:pStyle w:val="Tituldatum"/>
      </w:pPr>
    </w:p>
    <w:p w14:paraId="1293BB85" w14:textId="488D93CA" w:rsidR="00551E74" w:rsidRDefault="00551E74" w:rsidP="006C2343">
      <w:pPr>
        <w:pStyle w:val="Tituldatum"/>
      </w:pPr>
    </w:p>
    <w:p w14:paraId="7A6B883E" w14:textId="0A56A6E4" w:rsidR="00551E74" w:rsidRDefault="00551E74" w:rsidP="006C2343">
      <w:pPr>
        <w:pStyle w:val="Tituldatum"/>
      </w:pPr>
    </w:p>
    <w:p w14:paraId="394D2FC0" w14:textId="612DB80F" w:rsidR="00551E74" w:rsidRDefault="00551E74" w:rsidP="006C2343">
      <w:pPr>
        <w:pStyle w:val="Tituldatum"/>
      </w:pPr>
    </w:p>
    <w:p w14:paraId="31FAF316" w14:textId="034C7274" w:rsidR="00551E74" w:rsidRDefault="00551E74" w:rsidP="006C2343">
      <w:pPr>
        <w:pStyle w:val="Tituldatum"/>
      </w:pPr>
    </w:p>
    <w:p w14:paraId="26CF8F5A" w14:textId="77777777" w:rsidR="00551E74" w:rsidRDefault="00551E74" w:rsidP="006C2343">
      <w:pPr>
        <w:pStyle w:val="Tituldatum"/>
      </w:pPr>
    </w:p>
    <w:p w14:paraId="59F4F04B" w14:textId="15AA75DC" w:rsidR="00826B7B" w:rsidRPr="006C2343" w:rsidRDefault="006C2343" w:rsidP="006C2343">
      <w:pPr>
        <w:pStyle w:val="Tituldatum"/>
      </w:pPr>
      <w:r w:rsidRPr="002F7F49">
        <w:t xml:space="preserve">Datum vydání: </w:t>
      </w:r>
      <w:r w:rsidRPr="002F7F49">
        <w:tab/>
      </w:r>
      <w:r w:rsidR="00890307">
        <w:t>14</w:t>
      </w:r>
      <w:r w:rsidR="00B406B9" w:rsidRPr="002F7F49">
        <w:t>.</w:t>
      </w:r>
      <w:r w:rsidRPr="002F7F49">
        <w:t xml:space="preserve"> </w:t>
      </w:r>
      <w:r w:rsidR="002F7F49" w:rsidRPr="002F7F49">
        <w:t>2</w:t>
      </w:r>
      <w:r w:rsidRPr="002F7F49">
        <w:t>. 20</w:t>
      </w:r>
      <w:r w:rsidR="00CE507E" w:rsidRPr="002F7F49">
        <w:t>2</w:t>
      </w:r>
      <w:r w:rsidR="00021B24" w:rsidRPr="002F7F49">
        <w:t>2</w:t>
      </w:r>
      <w:r w:rsidR="0076790E">
        <w:t xml:space="preserve"> </w:t>
      </w:r>
    </w:p>
    <w:p w14:paraId="24B363DC" w14:textId="77777777" w:rsidR="00826B7B" w:rsidRDefault="00826B7B">
      <w:r>
        <w:br w:type="page"/>
      </w:r>
    </w:p>
    <w:p w14:paraId="110AB702" w14:textId="77777777" w:rsidR="00BD7E91" w:rsidRDefault="00BD7E91" w:rsidP="00B101FD">
      <w:pPr>
        <w:pStyle w:val="Nadpisbezsl1-1"/>
      </w:pPr>
      <w:r>
        <w:lastRenderedPageBreak/>
        <w:t>Obsah</w:t>
      </w:r>
      <w:r w:rsidR="00887F36">
        <w:t xml:space="preserve"> </w:t>
      </w:r>
    </w:p>
    <w:p w14:paraId="1F185E93" w14:textId="06A4BC2E" w:rsidR="008428B5" w:rsidRDefault="00BD7E91">
      <w:pPr>
        <w:pStyle w:val="Obsah1"/>
        <w:rPr>
          <w:rFonts w:asciiTheme="minorHAnsi" w:eastAsiaTheme="minorEastAsia" w:hAnsiTheme="minorHAnsi" w:cstheme="minorBidi"/>
          <w:b w:val="0"/>
          <w:caps w:val="0"/>
          <w:noProof/>
          <w:spacing w:val="0"/>
          <w:sz w:val="22"/>
          <w:szCs w:val="22"/>
          <w:lang w:eastAsia="cs-CZ"/>
        </w:rPr>
      </w:pPr>
      <w:r>
        <w:fldChar w:fldCharType="begin"/>
      </w:r>
      <w:r>
        <w:instrText xml:space="preserve"> TOC \o "1-2" \h \z \u </w:instrText>
      </w:r>
      <w:r>
        <w:fldChar w:fldCharType="separate"/>
      </w:r>
      <w:hyperlink w:anchor="_Toc127259506" w:history="1">
        <w:r w:rsidR="008428B5" w:rsidRPr="00096573">
          <w:rPr>
            <w:rStyle w:val="Hypertextovodkaz"/>
          </w:rPr>
          <w:t>SEZNAM ZKRATEK</w:t>
        </w:r>
        <w:r w:rsidR="008428B5">
          <w:rPr>
            <w:noProof/>
            <w:webHidden/>
          </w:rPr>
          <w:tab/>
        </w:r>
        <w:r w:rsidR="008428B5">
          <w:rPr>
            <w:noProof/>
            <w:webHidden/>
          </w:rPr>
          <w:fldChar w:fldCharType="begin"/>
        </w:r>
        <w:r w:rsidR="008428B5">
          <w:rPr>
            <w:noProof/>
            <w:webHidden/>
          </w:rPr>
          <w:instrText xml:space="preserve"> PAGEREF _Toc127259506 \h </w:instrText>
        </w:r>
        <w:r w:rsidR="008428B5">
          <w:rPr>
            <w:noProof/>
            <w:webHidden/>
          </w:rPr>
        </w:r>
        <w:r w:rsidR="008428B5">
          <w:rPr>
            <w:noProof/>
            <w:webHidden/>
          </w:rPr>
          <w:fldChar w:fldCharType="separate"/>
        </w:r>
        <w:r w:rsidR="008428B5">
          <w:rPr>
            <w:noProof/>
            <w:webHidden/>
          </w:rPr>
          <w:t>2</w:t>
        </w:r>
        <w:r w:rsidR="008428B5">
          <w:rPr>
            <w:noProof/>
            <w:webHidden/>
          </w:rPr>
          <w:fldChar w:fldCharType="end"/>
        </w:r>
      </w:hyperlink>
    </w:p>
    <w:p w14:paraId="04F0E6E0" w14:textId="6D2CA465" w:rsidR="008428B5" w:rsidRDefault="008C7B9F">
      <w:pPr>
        <w:pStyle w:val="Obsah1"/>
        <w:rPr>
          <w:rFonts w:asciiTheme="minorHAnsi" w:eastAsiaTheme="minorEastAsia" w:hAnsiTheme="minorHAnsi" w:cstheme="minorBidi"/>
          <w:b w:val="0"/>
          <w:caps w:val="0"/>
          <w:noProof/>
          <w:spacing w:val="0"/>
          <w:sz w:val="22"/>
          <w:szCs w:val="22"/>
          <w:lang w:eastAsia="cs-CZ"/>
        </w:rPr>
      </w:pPr>
      <w:hyperlink w:anchor="_Toc127259507" w:history="1">
        <w:r w:rsidR="008428B5" w:rsidRPr="00096573">
          <w:rPr>
            <w:rStyle w:val="Hypertextovodkaz"/>
          </w:rPr>
          <w:t>1.</w:t>
        </w:r>
        <w:r w:rsidR="008428B5">
          <w:rPr>
            <w:rFonts w:asciiTheme="minorHAnsi" w:eastAsiaTheme="minorEastAsia" w:hAnsiTheme="minorHAnsi" w:cstheme="minorBidi"/>
            <w:b w:val="0"/>
            <w:caps w:val="0"/>
            <w:noProof/>
            <w:spacing w:val="0"/>
            <w:sz w:val="22"/>
            <w:szCs w:val="22"/>
            <w:lang w:eastAsia="cs-CZ"/>
          </w:rPr>
          <w:tab/>
        </w:r>
        <w:r w:rsidR="008428B5" w:rsidRPr="00096573">
          <w:rPr>
            <w:rStyle w:val="Hypertextovodkaz"/>
          </w:rPr>
          <w:t>SPECIFIKACE PŘEDMĚTU DÍLA</w:t>
        </w:r>
        <w:r w:rsidR="008428B5">
          <w:rPr>
            <w:noProof/>
            <w:webHidden/>
          </w:rPr>
          <w:tab/>
        </w:r>
        <w:r w:rsidR="008428B5">
          <w:rPr>
            <w:noProof/>
            <w:webHidden/>
          </w:rPr>
          <w:fldChar w:fldCharType="begin"/>
        </w:r>
        <w:r w:rsidR="008428B5">
          <w:rPr>
            <w:noProof/>
            <w:webHidden/>
          </w:rPr>
          <w:instrText xml:space="preserve"> PAGEREF _Toc127259507 \h </w:instrText>
        </w:r>
        <w:r w:rsidR="008428B5">
          <w:rPr>
            <w:noProof/>
            <w:webHidden/>
          </w:rPr>
        </w:r>
        <w:r w:rsidR="008428B5">
          <w:rPr>
            <w:noProof/>
            <w:webHidden/>
          </w:rPr>
          <w:fldChar w:fldCharType="separate"/>
        </w:r>
        <w:r w:rsidR="008428B5">
          <w:rPr>
            <w:noProof/>
            <w:webHidden/>
          </w:rPr>
          <w:t>3</w:t>
        </w:r>
        <w:r w:rsidR="008428B5">
          <w:rPr>
            <w:noProof/>
            <w:webHidden/>
          </w:rPr>
          <w:fldChar w:fldCharType="end"/>
        </w:r>
      </w:hyperlink>
    </w:p>
    <w:p w14:paraId="28D5DF11" w14:textId="5DD5C879" w:rsidR="008428B5" w:rsidRDefault="008C7B9F">
      <w:pPr>
        <w:pStyle w:val="Obsah2"/>
        <w:rPr>
          <w:rFonts w:asciiTheme="minorHAnsi" w:eastAsiaTheme="minorEastAsia" w:hAnsiTheme="minorHAnsi" w:cstheme="minorBidi"/>
          <w:noProof/>
          <w:spacing w:val="0"/>
          <w:sz w:val="22"/>
          <w:szCs w:val="22"/>
          <w:lang w:eastAsia="cs-CZ"/>
        </w:rPr>
      </w:pPr>
      <w:hyperlink w:anchor="_Toc127259508" w:history="1">
        <w:r w:rsidR="008428B5" w:rsidRPr="00096573">
          <w:rPr>
            <w:rStyle w:val="Hypertextovodkaz"/>
          </w:rPr>
          <w:t>1.1</w:t>
        </w:r>
        <w:r w:rsidR="008428B5">
          <w:rPr>
            <w:rFonts w:asciiTheme="minorHAnsi" w:eastAsiaTheme="minorEastAsia" w:hAnsiTheme="minorHAnsi" w:cstheme="minorBidi"/>
            <w:noProof/>
            <w:spacing w:val="0"/>
            <w:sz w:val="22"/>
            <w:szCs w:val="22"/>
            <w:lang w:eastAsia="cs-CZ"/>
          </w:rPr>
          <w:tab/>
        </w:r>
        <w:r w:rsidR="008428B5" w:rsidRPr="00096573">
          <w:rPr>
            <w:rStyle w:val="Hypertextovodkaz"/>
          </w:rPr>
          <w:t>Účel a rozsah předmětu Díla</w:t>
        </w:r>
        <w:r w:rsidR="008428B5">
          <w:rPr>
            <w:noProof/>
            <w:webHidden/>
          </w:rPr>
          <w:tab/>
        </w:r>
        <w:r w:rsidR="008428B5">
          <w:rPr>
            <w:noProof/>
            <w:webHidden/>
          </w:rPr>
          <w:fldChar w:fldCharType="begin"/>
        </w:r>
        <w:r w:rsidR="008428B5">
          <w:rPr>
            <w:noProof/>
            <w:webHidden/>
          </w:rPr>
          <w:instrText xml:space="preserve"> PAGEREF _Toc127259508 \h </w:instrText>
        </w:r>
        <w:r w:rsidR="008428B5">
          <w:rPr>
            <w:noProof/>
            <w:webHidden/>
          </w:rPr>
        </w:r>
        <w:r w:rsidR="008428B5">
          <w:rPr>
            <w:noProof/>
            <w:webHidden/>
          </w:rPr>
          <w:fldChar w:fldCharType="separate"/>
        </w:r>
        <w:r w:rsidR="008428B5">
          <w:rPr>
            <w:noProof/>
            <w:webHidden/>
          </w:rPr>
          <w:t>3</w:t>
        </w:r>
        <w:r w:rsidR="008428B5">
          <w:rPr>
            <w:noProof/>
            <w:webHidden/>
          </w:rPr>
          <w:fldChar w:fldCharType="end"/>
        </w:r>
      </w:hyperlink>
    </w:p>
    <w:p w14:paraId="2FDB51CA" w14:textId="2AD7B3B6" w:rsidR="008428B5" w:rsidRDefault="008C7B9F">
      <w:pPr>
        <w:pStyle w:val="Obsah2"/>
        <w:rPr>
          <w:rFonts w:asciiTheme="minorHAnsi" w:eastAsiaTheme="minorEastAsia" w:hAnsiTheme="minorHAnsi" w:cstheme="minorBidi"/>
          <w:noProof/>
          <w:spacing w:val="0"/>
          <w:sz w:val="22"/>
          <w:szCs w:val="22"/>
          <w:lang w:eastAsia="cs-CZ"/>
        </w:rPr>
      </w:pPr>
      <w:hyperlink w:anchor="_Toc127259509" w:history="1">
        <w:r w:rsidR="008428B5" w:rsidRPr="00096573">
          <w:rPr>
            <w:rStyle w:val="Hypertextovodkaz"/>
          </w:rPr>
          <w:t>1.2</w:t>
        </w:r>
        <w:r w:rsidR="008428B5">
          <w:rPr>
            <w:rFonts w:asciiTheme="minorHAnsi" w:eastAsiaTheme="minorEastAsia" w:hAnsiTheme="minorHAnsi" w:cstheme="minorBidi"/>
            <w:noProof/>
            <w:spacing w:val="0"/>
            <w:sz w:val="22"/>
            <w:szCs w:val="22"/>
            <w:lang w:eastAsia="cs-CZ"/>
          </w:rPr>
          <w:tab/>
        </w:r>
        <w:r w:rsidR="008428B5" w:rsidRPr="00096573">
          <w:rPr>
            <w:rStyle w:val="Hypertextovodkaz"/>
          </w:rPr>
          <w:t>Umístění staveb</w:t>
        </w:r>
        <w:r w:rsidR="008428B5">
          <w:rPr>
            <w:noProof/>
            <w:webHidden/>
          </w:rPr>
          <w:tab/>
        </w:r>
        <w:r w:rsidR="008428B5">
          <w:rPr>
            <w:noProof/>
            <w:webHidden/>
          </w:rPr>
          <w:fldChar w:fldCharType="begin"/>
        </w:r>
        <w:r w:rsidR="008428B5">
          <w:rPr>
            <w:noProof/>
            <w:webHidden/>
          </w:rPr>
          <w:instrText xml:space="preserve"> PAGEREF _Toc127259509 \h </w:instrText>
        </w:r>
        <w:r w:rsidR="008428B5">
          <w:rPr>
            <w:noProof/>
            <w:webHidden/>
          </w:rPr>
        </w:r>
        <w:r w:rsidR="008428B5">
          <w:rPr>
            <w:noProof/>
            <w:webHidden/>
          </w:rPr>
          <w:fldChar w:fldCharType="separate"/>
        </w:r>
        <w:r w:rsidR="008428B5">
          <w:rPr>
            <w:noProof/>
            <w:webHidden/>
          </w:rPr>
          <w:t>3</w:t>
        </w:r>
        <w:r w:rsidR="008428B5">
          <w:rPr>
            <w:noProof/>
            <w:webHidden/>
          </w:rPr>
          <w:fldChar w:fldCharType="end"/>
        </w:r>
      </w:hyperlink>
    </w:p>
    <w:p w14:paraId="0BDD7838" w14:textId="094A0577" w:rsidR="008428B5" w:rsidRDefault="008C7B9F">
      <w:pPr>
        <w:pStyle w:val="Obsah1"/>
        <w:rPr>
          <w:rFonts w:asciiTheme="minorHAnsi" w:eastAsiaTheme="minorEastAsia" w:hAnsiTheme="minorHAnsi" w:cstheme="minorBidi"/>
          <w:b w:val="0"/>
          <w:caps w:val="0"/>
          <w:noProof/>
          <w:spacing w:val="0"/>
          <w:sz w:val="22"/>
          <w:szCs w:val="22"/>
          <w:lang w:eastAsia="cs-CZ"/>
        </w:rPr>
      </w:pPr>
      <w:hyperlink w:anchor="_Toc127259510" w:history="1">
        <w:r w:rsidR="008428B5" w:rsidRPr="00096573">
          <w:rPr>
            <w:rStyle w:val="Hypertextovodkaz"/>
          </w:rPr>
          <w:t>2.</w:t>
        </w:r>
        <w:r w:rsidR="008428B5">
          <w:rPr>
            <w:rFonts w:asciiTheme="minorHAnsi" w:eastAsiaTheme="minorEastAsia" w:hAnsiTheme="minorHAnsi" w:cstheme="minorBidi"/>
            <w:b w:val="0"/>
            <w:caps w:val="0"/>
            <w:noProof/>
            <w:spacing w:val="0"/>
            <w:sz w:val="22"/>
            <w:szCs w:val="22"/>
            <w:lang w:eastAsia="cs-CZ"/>
          </w:rPr>
          <w:tab/>
        </w:r>
        <w:r w:rsidR="008428B5" w:rsidRPr="00096573">
          <w:rPr>
            <w:rStyle w:val="Hypertextovodkaz"/>
          </w:rPr>
          <w:t>PŘEHLED VÝCHOZÍCH PODKLADŮ</w:t>
        </w:r>
        <w:r w:rsidR="008428B5">
          <w:rPr>
            <w:noProof/>
            <w:webHidden/>
          </w:rPr>
          <w:tab/>
        </w:r>
        <w:r w:rsidR="008428B5">
          <w:rPr>
            <w:noProof/>
            <w:webHidden/>
          </w:rPr>
          <w:fldChar w:fldCharType="begin"/>
        </w:r>
        <w:r w:rsidR="008428B5">
          <w:rPr>
            <w:noProof/>
            <w:webHidden/>
          </w:rPr>
          <w:instrText xml:space="preserve"> PAGEREF _Toc127259510 \h </w:instrText>
        </w:r>
        <w:r w:rsidR="008428B5">
          <w:rPr>
            <w:noProof/>
            <w:webHidden/>
          </w:rPr>
        </w:r>
        <w:r w:rsidR="008428B5">
          <w:rPr>
            <w:noProof/>
            <w:webHidden/>
          </w:rPr>
          <w:fldChar w:fldCharType="separate"/>
        </w:r>
        <w:r w:rsidR="008428B5">
          <w:rPr>
            <w:noProof/>
            <w:webHidden/>
          </w:rPr>
          <w:t>4</w:t>
        </w:r>
        <w:r w:rsidR="008428B5">
          <w:rPr>
            <w:noProof/>
            <w:webHidden/>
          </w:rPr>
          <w:fldChar w:fldCharType="end"/>
        </w:r>
      </w:hyperlink>
    </w:p>
    <w:p w14:paraId="4A59BAE9" w14:textId="6A88DE44" w:rsidR="008428B5" w:rsidRDefault="008C7B9F">
      <w:pPr>
        <w:pStyle w:val="Obsah2"/>
        <w:rPr>
          <w:rFonts w:asciiTheme="minorHAnsi" w:eastAsiaTheme="minorEastAsia" w:hAnsiTheme="minorHAnsi" w:cstheme="minorBidi"/>
          <w:noProof/>
          <w:spacing w:val="0"/>
          <w:sz w:val="22"/>
          <w:szCs w:val="22"/>
          <w:lang w:eastAsia="cs-CZ"/>
        </w:rPr>
      </w:pPr>
      <w:hyperlink w:anchor="_Toc127259511" w:history="1">
        <w:r w:rsidR="008428B5" w:rsidRPr="00096573">
          <w:rPr>
            <w:rStyle w:val="Hypertextovodkaz"/>
          </w:rPr>
          <w:t>2.1</w:t>
        </w:r>
        <w:r w:rsidR="008428B5">
          <w:rPr>
            <w:rFonts w:asciiTheme="minorHAnsi" w:eastAsiaTheme="minorEastAsia" w:hAnsiTheme="minorHAnsi" w:cstheme="minorBidi"/>
            <w:noProof/>
            <w:spacing w:val="0"/>
            <w:sz w:val="22"/>
            <w:szCs w:val="22"/>
            <w:lang w:eastAsia="cs-CZ"/>
          </w:rPr>
          <w:tab/>
        </w:r>
        <w:r w:rsidR="008428B5" w:rsidRPr="00096573">
          <w:rPr>
            <w:rStyle w:val="Hypertextovodkaz"/>
          </w:rPr>
          <w:t>Předprojektová dokumentace</w:t>
        </w:r>
        <w:r w:rsidR="008428B5">
          <w:rPr>
            <w:noProof/>
            <w:webHidden/>
          </w:rPr>
          <w:tab/>
        </w:r>
        <w:r w:rsidR="008428B5">
          <w:rPr>
            <w:noProof/>
            <w:webHidden/>
          </w:rPr>
          <w:fldChar w:fldCharType="begin"/>
        </w:r>
        <w:r w:rsidR="008428B5">
          <w:rPr>
            <w:noProof/>
            <w:webHidden/>
          </w:rPr>
          <w:instrText xml:space="preserve"> PAGEREF _Toc127259511 \h </w:instrText>
        </w:r>
        <w:r w:rsidR="008428B5">
          <w:rPr>
            <w:noProof/>
            <w:webHidden/>
          </w:rPr>
        </w:r>
        <w:r w:rsidR="008428B5">
          <w:rPr>
            <w:noProof/>
            <w:webHidden/>
          </w:rPr>
          <w:fldChar w:fldCharType="separate"/>
        </w:r>
        <w:r w:rsidR="008428B5">
          <w:rPr>
            <w:noProof/>
            <w:webHidden/>
          </w:rPr>
          <w:t>4</w:t>
        </w:r>
        <w:r w:rsidR="008428B5">
          <w:rPr>
            <w:noProof/>
            <w:webHidden/>
          </w:rPr>
          <w:fldChar w:fldCharType="end"/>
        </w:r>
      </w:hyperlink>
    </w:p>
    <w:p w14:paraId="6F6449D1" w14:textId="67421940" w:rsidR="008428B5" w:rsidRDefault="008C7B9F">
      <w:pPr>
        <w:pStyle w:val="Obsah2"/>
        <w:rPr>
          <w:rFonts w:asciiTheme="minorHAnsi" w:eastAsiaTheme="minorEastAsia" w:hAnsiTheme="minorHAnsi" w:cstheme="minorBidi"/>
          <w:noProof/>
          <w:spacing w:val="0"/>
          <w:sz w:val="22"/>
          <w:szCs w:val="22"/>
          <w:lang w:eastAsia="cs-CZ"/>
        </w:rPr>
      </w:pPr>
      <w:hyperlink w:anchor="_Toc127259512" w:history="1">
        <w:r w:rsidR="008428B5" w:rsidRPr="00096573">
          <w:rPr>
            <w:rStyle w:val="Hypertextovodkaz"/>
          </w:rPr>
          <w:t>2.2</w:t>
        </w:r>
        <w:r w:rsidR="008428B5">
          <w:rPr>
            <w:rFonts w:asciiTheme="minorHAnsi" w:eastAsiaTheme="minorEastAsia" w:hAnsiTheme="minorHAnsi" w:cstheme="minorBidi"/>
            <w:noProof/>
            <w:spacing w:val="0"/>
            <w:sz w:val="22"/>
            <w:szCs w:val="22"/>
            <w:lang w:eastAsia="cs-CZ"/>
          </w:rPr>
          <w:tab/>
        </w:r>
        <w:r w:rsidR="008428B5" w:rsidRPr="00096573">
          <w:rPr>
            <w:rStyle w:val="Hypertextovodkaz"/>
          </w:rPr>
          <w:t>Související dokumentace</w:t>
        </w:r>
        <w:r w:rsidR="008428B5">
          <w:rPr>
            <w:noProof/>
            <w:webHidden/>
          </w:rPr>
          <w:tab/>
        </w:r>
        <w:r w:rsidR="008428B5">
          <w:rPr>
            <w:noProof/>
            <w:webHidden/>
          </w:rPr>
          <w:fldChar w:fldCharType="begin"/>
        </w:r>
        <w:r w:rsidR="008428B5">
          <w:rPr>
            <w:noProof/>
            <w:webHidden/>
          </w:rPr>
          <w:instrText xml:space="preserve"> PAGEREF _Toc127259512 \h </w:instrText>
        </w:r>
        <w:r w:rsidR="008428B5">
          <w:rPr>
            <w:noProof/>
            <w:webHidden/>
          </w:rPr>
        </w:r>
        <w:r w:rsidR="008428B5">
          <w:rPr>
            <w:noProof/>
            <w:webHidden/>
          </w:rPr>
          <w:fldChar w:fldCharType="separate"/>
        </w:r>
        <w:r w:rsidR="008428B5">
          <w:rPr>
            <w:noProof/>
            <w:webHidden/>
          </w:rPr>
          <w:t>4</w:t>
        </w:r>
        <w:r w:rsidR="008428B5">
          <w:rPr>
            <w:noProof/>
            <w:webHidden/>
          </w:rPr>
          <w:fldChar w:fldCharType="end"/>
        </w:r>
      </w:hyperlink>
    </w:p>
    <w:p w14:paraId="7570DA92" w14:textId="0C247C39" w:rsidR="008428B5" w:rsidRDefault="008C7B9F">
      <w:pPr>
        <w:pStyle w:val="Obsah1"/>
        <w:rPr>
          <w:rFonts w:asciiTheme="minorHAnsi" w:eastAsiaTheme="minorEastAsia" w:hAnsiTheme="minorHAnsi" w:cstheme="minorBidi"/>
          <w:b w:val="0"/>
          <w:caps w:val="0"/>
          <w:noProof/>
          <w:spacing w:val="0"/>
          <w:sz w:val="22"/>
          <w:szCs w:val="22"/>
          <w:lang w:eastAsia="cs-CZ"/>
        </w:rPr>
      </w:pPr>
      <w:hyperlink w:anchor="_Toc127259513" w:history="1">
        <w:r w:rsidR="008428B5" w:rsidRPr="00096573">
          <w:rPr>
            <w:rStyle w:val="Hypertextovodkaz"/>
          </w:rPr>
          <w:t>3.</w:t>
        </w:r>
        <w:r w:rsidR="008428B5">
          <w:rPr>
            <w:rFonts w:asciiTheme="minorHAnsi" w:eastAsiaTheme="minorEastAsia" w:hAnsiTheme="minorHAnsi" w:cstheme="minorBidi"/>
            <w:b w:val="0"/>
            <w:caps w:val="0"/>
            <w:noProof/>
            <w:spacing w:val="0"/>
            <w:sz w:val="22"/>
            <w:szCs w:val="22"/>
            <w:lang w:eastAsia="cs-CZ"/>
          </w:rPr>
          <w:tab/>
        </w:r>
        <w:r w:rsidR="008428B5" w:rsidRPr="00096573">
          <w:rPr>
            <w:rStyle w:val="Hypertextovodkaz"/>
          </w:rPr>
          <w:t>KOORDINACE s JINÝMI STAVBAMI</w:t>
        </w:r>
        <w:r w:rsidR="008428B5">
          <w:rPr>
            <w:noProof/>
            <w:webHidden/>
          </w:rPr>
          <w:tab/>
        </w:r>
        <w:r w:rsidR="008428B5">
          <w:rPr>
            <w:noProof/>
            <w:webHidden/>
          </w:rPr>
          <w:fldChar w:fldCharType="begin"/>
        </w:r>
        <w:r w:rsidR="008428B5">
          <w:rPr>
            <w:noProof/>
            <w:webHidden/>
          </w:rPr>
          <w:instrText xml:space="preserve"> PAGEREF _Toc127259513 \h </w:instrText>
        </w:r>
        <w:r w:rsidR="008428B5">
          <w:rPr>
            <w:noProof/>
            <w:webHidden/>
          </w:rPr>
        </w:r>
        <w:r w:rsidR="008428B5">
          <w:rPr>
            <w:noProof/>
            <w:webHidden/>
          </w:rPr>
          <w:fldChar w:fldCharType="separate"/>
        </w:r>
        <w:r w:rsidR="008428B5">
          <w:rPr>
            <w:noProof/>
            <w:webHidden/>
          </w:rPr>
          <w:t>4</w:t>
        </w:r>
        <w:r w:rsidR="008428B5">
          <w:rPr>
            <w:noProof/>
            <w:webHidden/>
          </w:rPr>
          <w:fldChar w:fldCharType="end"/>
        </w:r>
      </w:hyperlink>
    </w:p>
    <w:p w14:paraId="057E18CA" w14:textId="31345618" w:rsidR="008428B5" w:rsidRDefault="008C7B9F">
      <w:pPr>
        <w:pStyle w:val="Obsah1"/>
        <w:rPr>
          <w:rFonts w:asciiTheme="minorHAnsi" w:eastAsiaTheme="minorEastAsia" w:hAnsiTheme="minorHAnsi" w:cstheme="minorBidi"/>
          <w:b w:val="0"/>
          <w:caps w:val="0"/>
          <w:noProof/>
          <w:spacing w:val="0"/>
          <w:sz w:val="22"/>
          <w:szCs w:val="22"/>
          <w:lang w:eastAsia="cs-CZ"/>
        </w:rPr>
      </w:pPr>
      <w:hyperlink w:anchor="_Toc127259514" w:history="1">
        <w:r w:rsidR="008428B5" w:rsidRPr="00096573">
          <w:rPr>
            <w:rStyle w:val="Hypertextovodkaz"/>
          </w:rPr>
          <w:t>4.</w:t>
        </w:r>
        <w:r w:rsidR="008428B5">
          <w:rPr>
            <w:rFonts w:asciiTheme="minorHAnsi" w:eastAsiaTheme="minorEastAsia" w:hAnsiTheme="minorHAnsi" w:cstheme="minorBidi"/>
            <w:b w:val="0"/>
            <w:caps w:val="0"/>
            <w:noProof/>
            <w:spacing w:val="0"/>
            <w:sz w:val="22"/>
            <w:szCs w:val="22"/>
            <w:lang w:eastAsia="cs-CZ"/>
          </w:rPr>
          <w:tab/>
        </w:r>
        <w:r w:rsidR="008428B5" w:rsidRPr="00096573">
          <w:rPr>
            <w:rStyle w:val="Hypertextovodkaz"/>
          </w:rPr>
          <w:t>POŽADAVKY NA TECHNICKÉ ŘEŠENÍ a PROVEDENÍ DÍLA</w:t>
        </w:r>
        <w:r w:rsidR="008428B5">
          <w:rPr>
            <w:noProof/>
            <w:webHidden/>
          </w:rPr>
          <w:tab/>
        </w:r>
        <w:r w:rsidR="008428B5">
          <w:rPr>
            <w:noProof/>
            <w:webHidden/>
          </w:rPr>
          <w:fldChar w:fldCharType="begin"/>
        </w:r>
        <w:r w:rsidR="008428B5">
          <w:rPr>
            <w:noProof/>
            <w:webHidden/>
          </w:rPr>
          <w:instrText xml:space="preserve"> PAGEREF _Toc127259514 \h </w:instrText>
        </w:r>
        <w:r w:rsidR="008428B5">
          <w:rPr>
            <w:noProof/>
            <w:webHidden/>
          </w:rPr>
        </w:r>
        <w:r w:rsidR="008428B5">
          <w:rPr>
            <w:noProof/>
            <w:webHidden/>
          </w:rPr>
          <w:fldChar w:fldCharType="separate"/>
        </w:r>
        <w:r w:rsidR="008428B5">
          <w:rPr>
            <w:noProof/>
            <w:webHidden/>
          </w:rPr>
          <w:t>4</w:t>
        </w:r>
        <w:r w:rsidR="008428B5">
          <w:rPr>
            <w:noProof/>
            <w:webHidden/>
          </w:rPr>
          <w:fldChar w:fldCharType="end"/>
        </w:r>
      </w:hyperlink>
    </w:p>
    <w:p w14:paraId="5189B9B3" w14:textId="2E2CBF17" w:rsidR="008428B5" w:rsidRDefault="008C7B9F">
      <w:pPr>
        <w:pStyle w:val="Obsah2"/>
        <w:rPr>
          <w:rFonts w:asciiTheme="minorHAnsi" w:eastAsiaTheme="minorEastAsia" w:hAnsiTheme="minorHAnsi" w:cstheme="minorBidi"/>
          <w:noProof/>
          <w:spacing w:val="0"/>
          <w:sz w:val="22"/>
          <w:szCs w:val="22"/>
          <w:lang w:eastAsia="cs-CZ"/>
        </w:rPr>
      </w:pPr>
      <w:hyperlink w:anchor="_Toc127259515" w:history="1">
        <w:r w:rsidR="008428B5" w:rsidRPr="00096573">
          <w:rPr>
            <w:rStyle w:val="Hypertextovodkaz"/>
          </w:rPr>
          <w:t>4.1</w:t>
        </w:r>
        <w:r w:rsidR="008428B5">
          <w:rPr>
            <w:rFonts w:asciiTheme="minorHAnsi" w:eastAsiaTheme="minorEastAsia" w:hAnsiTheme="minorHAnsi" w:cstheme="minorBidi"/>
            <w:noProof/>
            <w:spacing w:val="0"/>
            <w:sz w:val="22"/>
            <w:szCs w:val="22"/>
            <w:lang w:eastAsia="cs-CZ"/>
          </w:rPr>
          <w:tab/>
        </w:r>
        <w:r w:rsidR="008428B5" w:rsidRPr="00096573">
          <w:rPr>
            <w:rStyle w:val="Hypertextovodkaz"/>
          </w:rPr>
          <w:t>Všeobecně</w:t>
        </w:r>
        <w:r w:rsidR="008428B5">
          <w:rPr>
            <w:noProof/>
            <w:webHidden/>
          </w:rPr>
          <w:tab/>
        </w:r>
        <w:r w:rsidR="008428B5">
          <w:rPr>
            <w:noProof/>
            <w:webHidden/>
          </w:rPr>
          <w:fldChar w:fldCharType="begin"/>
        </w:r>
        <w:r w:rsidR="008428B5">
          <w:rPr>
            <w:noProof/>
            <w:webHidden/>
          </w:rPr>
          <w:instrText xml:space="preserve"> PAGEREF _Toc127259515 \h </w:instrText>
        </w:r>
        <w:r w:rsidR="008428B5">
          <w:rPr>
            <w:noProof/>
            <w:webHidden/>
          </w:rPr>
        </w:r>
        <w:r w:rsidR="008428B5">
          <w:rPr>
            <w:noProof/>
            <w:webHidden/>
          </w:rPr>
          <w:fldChar w:fldCharType="separate"/>
        </w:r>
        <w:r w:rsidR="008428B5">
          <w:rPr>
            <w:noProof/>
            <w:webHidden/>
          </w:rPr>
          <w:t>4</w:t>
        </w:r>
        <w:r w:rsidR="008428B5">
          <w:rPr>
            <w:noProof/>
            <w:webHidden/>
          </w:rPr>
          <w:fldChar w:fldCharType="end"/>
        </w:r>
      </w:hyperlink>
    </w:p>
    <w:p w14:paraId="2BA5EA56" w14:textId="71B802D7" w:rsidR="008428B5" w:rsidRDefault="008C7B9F">
      <w:pPr>
        <w:pStyle w:val="Obsah2"/>
        <w:rPr>
          <w:rFonts w:asciiTheme="minorHAnsi" w:eastAsiaTheme="minorEastAsia" w:hAnsiTheme="minorHAnsi" w:cstheme="minorBidi"/>
          <w:noProof/>
          <w:spacing w:val="0"/>
          <w:sz w:val="22"/>
          <w:szCs w:val="22"/>
          <w:lang w:eastAsia="cs-CZ"/>
        </w:rPr>
      </w:pPr>
      <w:hyperlink w:anchor="_Toc127259516" w:history="1">
        <w:r w:rsidR="008428B5" w:rsidRPr="00096573">
          <w:rPr>
            <w:rStyle w:val="Hypertextovodkaz"/>
          </w:rPr>
          <w:t>4.2</w:t>
        </w:r>
        <w:r w:rsidR="008428B5">
          <w:rPr>
            <w:rFonts w:asciiTheme="minorHAnsi" w:eastAsiaTheme="minorEastAsia" w:hAnsiTheme="minorHAnsi" w:cstheme="minorBidi"/>
            <w:noProof/>
            <w:spacing w:val="0"/>
            <w:sz w:val="22"/>
            <w:szCs w:val="22"/>
            <w:lang w:eastAsia="cs-CZ"/>
          </w:rPr>
          <w:tab/>
        </w:r>
        <w:r w:rsidR="008428B5" w:rsidRPr="00096573">
          <w:rPr>
            <w:rStyle w:val="Hypertextovodkaz"/>
          </w:rPr>
          <w:t>Zhotovení Projektové dokumentace</w:t>
        </w:r>
        <w:r w:rsidR="008428B5">
          <w:rPr>
            <w:noProof/>
            <w:webHidden/>
          </w:rPr>
          <w:tab/>
        </w:r>
        <w:r w:rsidR="008428B5">
          <w:rPr>
            <w:noProof/>
            <w:webHidden/>
          </w:rPr>
          <w:fldChar w:fldCharType="begin"/>
        </w:r>
        <w:r w:rsidR="008428B5">
          <w:rPr>
            <w:noProof/>
            <w:webHidden/>
          </w:rPr>
          <w:instrText xml:space="preserve"> PAGEREF _Toc127259516 \h </w:instrText>
        </w:r>
        <w:r w:rsidR="008428B5">
          <w:rPr>
            <w:noProof/>
            <w:webHidden/>
          </w:rPr>
        </w:r>
        <w:r w:rsidR="008428B5">
          <w:rPr>
            <w:noProof/>
            <w:webHidden/>
          </w:rPr>
          <w:fldChar w:fldCharType="separate"/>
        </w:r>
        <w:r w:rsidR="008428B5">
          <w:rPr>
            <w:noProof/>
            <w:webHidden/>
          </w:rPr>
          <w:t>4</w:t>
        </w:r>
        <w:r w:rsidR="008428B5">
          <w:rPr>
            <w:noProof/>
            <w:webHidden/>
          </w:rPr>
          <w:fldChar w:fldCharType="end"/>
        </w:r>
      </w:hyperlink>
    </w:p>
    <w:p w14:paraId="171BA4B6" w14:textId="27414732" w:rsidR="008428B5" w:rsidRDefault="008C7B9F">
      <w:pPr>
        <w:pStyle w:val="Obsah2"/>
        <w:rPr>
          <w:rFonts w:asciiTheme="minorHAnsi" w:eastAsiaTheme="minorEastAsia" w:hAnsiTheme="minorHAnsi" w:cstheme="minorBidi"/>
          <w:noProof/>
          <w:spacing w:val="0"/>
          <w:sz w:val="22"/>
          <w:szCs w:val="22"/>
          <w:lang w:eastAsia="cs-CZ"/>
        </w:rPr>
      </w:pPr>
      <w:hyperlink w:anchor="_Toc127259517" w:history="1">
        <w:r w:rsidR="008428B5" w:rsidRPr="00096573">
          <w:rPr>
            <w:rStyle w:val="Hypertextovodkaz"/>
          </w:rPr>
          <w:t>4.3</w:t>
        </w:r>
        <w:r w:rsidR="008428B5">
          <w:rPr>
            <w:rFonts w:asciiTheme="minorHAnsi" w:eastAsiaTheme="minorEastAsia" w:hAnsiTheme="minorHAnsi" w:cstheme="minorBidi"/>
            <w:noProof/>
            <w:spacing w:val="0"/>
            <w:sz w:val="22"/>
            <w:szCs w:val="22"/>
            <w:lang w:eastAsia="cs-CZ"/>
          </w:rPr>
          <w:tab/>
        </w:r>
        <w:r w:rsidR="008428B5" w:rsidRPr="00096573">
          <w:rPr>
            <w:rStyle w:val="Hypertextovodkaz"/>
          </w:rPr>
          <w:t>Zhotovení stavby</w:t>
        </w:r>
        <w:r w:rsidR="008428B5">
          <w:rPr>
            <w:noProof/>
            <w:webHidden/>
          </w:rPr>
          <w:tab/>
        </w:r>
        <w:r w:rsidR="008428B5">
          <w:rPr>
            <w:noProof/>
            <w:webHidden/>
          </w:rPr>
          <w:fldChar w:fldCharType="begin"/>
        </w:r>
        <w:r w:rsidR="008428B5">
          <w:rPr>
            <w:noProof/>
            <w:webHidden/>
          </w:rPr>
          <w:instrText xml:space="preserve"> PAGEREF _Toc127259517 \h </w:instrText>
        </w:r>
        <w:r w:rsidR="008428B5">
          <w:rPr>
            <w:noProof/>
            <w:webHidden/>
          </w:rPr>
        </w:r>
        <w:r w:rsidR="008428B5">
          <w:rPr>
            <w:noProof/>
            <w:webHidden/>
          </w:rPr>
          <w:fldChar w:fldCharType="separate"/>
        </w:r>
        <w:r w:rsidR="008428B5">
          <w:rPr>
            <w:noProof/>
            <w:webHidden/>
          </w:rPr>
          <w:t>10</w:t>
        </w:r>
        <w:r w:rsidR="008428B5">
          <w:rPr>
            <w:noProof/>
            <w:webHidden/>
          </w:rPr>
          <w:fldChar w:fldCharType="end"/>
        </w:r>
      </w:hyperlink>
    </w:p>
    <w:p w14:paraId="1A8A87D3" w14:textId="73B0665B" w:rsidR="008428B5" w:rsidRDefault="008C7B9F">
      <w:pPr>
        <w:pStyle w:val="Obsah1"/>
        <w:rPr>
          <w:rFonts w:asciiTheme="minorHAnsi" w:eastAsiaTheme="minorEastAsia" w:hAnsiTheme="minorHAnsi" w:cstheme="minorBidi"/>
          <w:b w:val="0"/>
          <w:caps w:val="0"/>
          <w:noProof/>
          <w:spacing w:val="0"/>
          <w:sz w:val="22"/>
          <w:szCs w:val="22"/>
          <w:lang w:eastAsia="cs-CZ"/>
        </w:rPr>
      </w:pPr>
      <w:hyperlink w:anchor="_Toc127259518" w:history="1">
        <w:r w:rsidR="008428B5" w:rsidRPr="00096573">
          <w:rPr>
            <w:rStyle w:val="Hypertextovodkaz"/>
          </w:rPr>
          <w:t>5.</w:t>
        </w:r>
        <w:r w:rsidR="008428B5">
          <w:rPr>
            <w:rFonts w:asciiTheme="minorHAnsi" w:eastAsiaTheme="minorEastAsia" w:hAnsiTheme="minorHAnsi" w:cstheme="minorBidi"/>
            <w:b w:val="0"/>
            <w:caps w:val="0"/>
            <w:noProof/>
            <w:spacing w:val="0"/>
            <w:sz w:val="22"/>
            <w:szCs w:val="22"/>
            <w:lang w:eastAsia="cs-CZ"/>
          </w:rPr>
          <w:tab/>
        </w:r>
        <w:r w:rsidR="008428B5" w:rsidRPr="00096573">
          <w:rPr>
            <w:rStyle w:val="Hypertextovodkaz"/>
          </w:rPr>
          <w:t>ORGANIZACE VÝSTAVBY, VÝLUKY</w:t>
        </w:r>
        <w:r w:rsidR="008428B5">
          <w:rPr>
            <w:noProof/>
            <w:webHidden/>
          </w:rPr>
          <w:tab/>
        </w:r>
        <w:r w:rsidR="008428B5">
          <w:rPr>
            <w:noProof/>
            <w:webHidden/>
          </w:rPr>
          <w:fldChar w:fldCharType="begin"/>
        </w:r>
        <w:r w:rsidR="008428B5">
          <w:rPr>
            <w:noProof/>
            <w:webHidden/>
          </w:rPr>
          <w:instrText xml:space="preserve"> PAGEREF _Toc127259518 \h </w:instrText>
        </w:r>
        <w:r w:rsidR="008428B5">
          <w:rPr>
            <w:noProof/>
            <w:webHidden/>
          </w:rPr>
        </w:r>
        <w:r w:rsidR="008428B5">
          <w:rPr>
            <w:noProof/>
            <w:webHidden/>
          </w:rPr>
          <w:fldChar w:fldCharType="separate"/>
        </w:r>
        <w:r w:rsidR="008428B5">
          <w:rPr>
            <w:noProof/>
            <w:webHidden/>
          </w:rPr>
          <w:t>12</w:t>
        </w:r>
        <w:r w:rsidR="008428B5">
          <w:rPr>
            <w:noProof/>
            <w:webHidden/>
          </w:rPr>
          <w:fldChar w:fldCharType="end"/>
        </w:r>
      </w:hyperlink>
    </w:p>
    <w:p w14:paraId="4F897BD9" w14:textId="514F69C9" w:rsidR="008428B5" w:rsidRDefault="008C7B9F">
      <w:pPr>
        <w:pStyle w:val="Obsah1"/>
        <w:rPr>
          <w:rFonts w:asciiTheme="minorHAnsi" w:eastAsiaTheme="minorEastAsia" w:hAnsiTheme="minorHAnsi" w:cstheme="minorBidi"/>
          <w:b w:val="0"/>
          <w:caps w:val="0"/>
          <w:noProof/>
          <w:spacing w:val="0"/>
          <w:sz w:val="22"/>
          <w:szCs w:val="22"/>
          <w:lang w:eastAsia="cs-CZ"/>
        </w:rPr>
      </w:pPr>
      <w:hyperlink w:anchor="_Toc127259519" w:history="1">
        <w:r w:rsidR="008428B5" w:rsidRPr="00096573">
          <w:rPr>
            <w:rStyle w:val="Hypertextovodkaz"/>
          </w:rPr>
          <w:t>6.</w:t>
        </w:r>
        <w:r w:rsidR="008428B5">
          <w:rPr>
            <w:rFonts w:asciiTheme="minorHAnsi" w:eastAsiaTheme="minorEastAsia" w:hAnsiTheme="minorHAnsi" w:cstheme="minorBidi"/>
            <w:b w:val="0"/>
            <w:caps w:val="0"/>
            <w:noProof/>
            <w:spacing w:val="0"/>
            <w:sz w:val="22"/>
            <w:szCs w:val="22"/>
            <w:lang w:eastAsia="cs-CZ"/>
          </w:rPr>
          <w:tab/>
        </w:r>
        <w:r w:rsidR="008428B5" w:rsidRPr="00096573">
          <w:rPr>
            <w:rStyle w:val="Hypertextovodkaz"/>
          </w:rPr>
          <w:t>SPECIFICKÉ POŽADAVKY</w:t>
        </w:r>
        <w:r w:rsidR="008428B5">
          <w:rPr>
            <w:noProof/>
            <w:webHidden/>
          </w:rPr>
          <w:tab/>
        </w:r>
        <w:r w:rsidR="008428B5">
          <w:rPr>
            <w:noProof/>
            <w:webHidden/>
          </w:rPr>
          <w:fldChar w:fldCharType="begin"/>
        </w:r>
        <w:r w:rsidR="008428B5">
          <w:rPr>
            <w:noProof/>
            <w:webHidden/>
          </w:rPr>
          <w:instrText xml:space="preserve"> PAGEREF _Toc127259519 \h </w:instrText>
        </w:r>
        <w:r w:rsidR="008428B5">
          <w:rPr>
            <w:noProof/>
            <w:webHidden/>
          </w:rPr>
        </w:r>
        <w:r w:rsidR="008428B5">
          <w:rPr>
            <w:noProof/>
            <w:webHidden/>
          </w:rPr>
          <w:fldChar w:fldCharType="separate"/>
        </w:r>
        <w:r w:rsidR="008428B5">
          <w:rPr>
            <w:noProof/>
            <w:webHidden/>
          </w:rPr>
          <w:t>12</w:t>
        </w:r>
        <w:r w:rsidR="008428B5">
          <w:rPr>
            <w:noProof/>
            <w:webHidden/>
          </w:rPr>
          <w:fldChar w:fldCharType="end"/>
        </w:r>
      </w:hyperlink>
    </w:p>
    <w:p w14:paraId="686117A2" w14:textId="01960FC8" w:rsidR="008428B5" w:rsidRDefault="008C7B9F">
      <w:pPr>
        <w:pStyle w:val="Obsah2"/>
        <w:rPr>
          <w:rFonts w:asciiTheme="minorHAnsi" w:eastAsiaTheme="minorEastAsia" w:hAnsiTheme="minorHAnsi" w:cstheme="minorBidi"/>
          <w:noProof/>
          <w:spacing w:val="0"/>
          <w:sz w:val="22"/>
          <w:szCs w:val="22"/>
          <w:lang w:eastAsia="cs-CZ"/>
        </w:rPr>
      </w:pPr>
      <w:hyperlink w:anchor="_Toc127259520" w:history="1">
        <w:r w:rsidR="008428B5" w:rsidRPr="00096573">
          <w:rPr>
            <w:rStyle w:val="Hypertextovodkaz"/>
          </w:rPr>
          <w:t>6.1</w:t>
        </w:r>
        <w:r w:rsidR="008428B5">
          <w:rPr>
            <w:rFonts w:asciiTheme="minorHAnsi" w:eastAsiaTheme="minorEastAsia" w:hAnsiTheme="minorHAnsi" w:cstheme="minorBidi"/>
            <w:noProof/>
            <w:spacing w:val="0"/>
            <w:sz w:val="22"/>
            <w:szCs w:val="22"/>
            <w:lang w:eastAsia="cs-CZ"/>
          </w:rPr>
          <w:tab/>
        </w:r>
        <w:r w:rsidR="008428B5" w:rsidRPr="00096573">
          <w:rPr>
            <w:rStyle w:val="Hypertextovodkaz"/>
          </w:rPr>
          <w:t>Všeobecně:</w:t>
        </w:r>
        <w:r w:rsidR="008428B5">
          <w:rPr>
            <w:noProof/>
            <w:webHidden/>
          </w:rPr>
          <w:tab/>
        </w:r>
        <w:r w:rsidR="008428B5">
          <w:rPr>
            <w:noProof/>
            <w:webHidden/>
          </w:rPr>
          <w:fldChar w:fldCharType="begin"/>
        </w:r>
        <w:r w:rsidR="008428B5">
          <w:rPr>
            <w:noProof/>
            <w:webHidden/>
          </w:rPr>
          <w:instrText xml:space="preserve"> PAGEREF _Toc127259520 \h </w:instrText>
        </w:r>
        <w:r w:rsidR="008428B5">
          <w:rPr>
            <w:noProof/>
            <w:webHidden/>
          </w:rPr>
        </w:r>
        <w:r w:rsidR="008428B5">
          <w:rPr>
            <w:noProof/>
            <w:webHidden/>
          </w:rPr>
          <w:fldChar w:fldCharType="separate"/>
        </w:r>
        <w:r w:rsidR="008428B5">
          <w:rPr>
            <w:noProof/>
            <w:webHidden/>
          </w:rPr>
          <w:t>12</w:t>
        </w:r>
        <w:r w:rsidR="008428B5">
          <w:rPr>
            <w:noProof/>
            <w:webHidden/>
          </w:rPr>
          <w:fldChar w:fldCharType="end"/>
        </w:r>
      </w:hyperlink>
    </w:p>
    <w:p w14:paraId="6FD49FF4" w14:textId="5824E8E8" w:rsidR="008428B5" w:rsidRDefault="008C7B9F">
      <w:pPr>
        <w:pStyle w:val="Obsah2"/>
        <w:rPr>
          <w:rFonts w:asciiTheme="minorHAnsi" w:eastAsiaTheme="minorEastAsia" w:hAnsiTheme="minorHAnsi" w:cstheme="minorBidi"/>
          <w:noProof/>
          <w:spacing w:val="0"/>
          <w:sz w:val="22"/>
          <w:szCs w:val="22"/>
          <w:lang w:eastAsia="cs-CZ"/>
        </w:rPr>
      </w:pPr>
      <w:hyperlink w:anchor="_Toc127259521" w:history="1">
        <w:r w:rsidR="008428B5" w:rsidRPr="00096573">
          <w:rPr>
            <w:rStyle w:val="Hypertextovodkaz"/>
          </w:rPr>
          <w:t>6.2</w:t>
        </w:r>
        <w:r w:rsidR="008428B5">
          <w:rPr>
            <w:rFonts w:asciiTheme="minorHAnsi" w:eastAsiaTheme="minorEastAsia" w:hAnsiTheme="minorHAnsi" w:cstheme="minorBidi"/>
            <w:noProof/>
            <w:spacing w:val="0"/>
            <w:sz w:val="22"/>
            <w:szCs w:val="22"/>
            <w:lang w:eastAsia="cs-CZ"/>
          </w:rPr>
          <w:tab/>
        </w:r>
        <w:r w:rsidR="008428B5" w:rsidRPr="00096573">
          <w:rPr>
            <w:rStyle w:val="Hypertextovodkaz"/>
          </w:rPr>
          <w:t>Technické požadavky:</w:t>
        </w:r>
        <w:r w:rsidR="008428B5">
          <w:rPr>
            <w:noProof/>
            <w:webHidden/>
          </w:rPr>
          <w:tab/>
        </w:r>
        <w:r w:rsidR="008428B5">
          <w:rPr>
            <w:noProof/>
            <w:webHidden/>
          </w:rPr>
          <w:fldChar w:fldCharType="begin"/>
        </w:r>
        <w:r w:rsidR="008428B5">
          <w:rPr>
            <w:noProof/>
            <w:webHidden/>
          </w:rPr>
          <w:instrText xml:space="preserve"> PAGEREF _Toc127259521 \h </w:instrText>
        </w:r>
        <w:r w:rsidR="008428B5">
          <w:rPr>
            <w:noProof/>
            <w:webHidden/>
          </w:rPr>
        </w:r>
        <w:r w:rsidR="008428B5">
          <w:rPr>
            <w:noProof/>
            <w:webHidden/>
          </w:rPr>
          <w:fldChar w:fldCharType="separate"/>
        </w:r>
        <w:r w:rsidR="008428B5">
          <w:rPr>
            <w:noProof/>
            <w:webHidden/>
          </w:rPr>
          <w:t>13</w:t>
        </w:r>
        <w:r w:rsidR="008428B5">
          <w:rPr>
            <w:noProof/>
            <w:webHidden/>
          </w:rPr>
          <w:fldChar w:fldCharType="end"/>
        </w:r>
      </w:hyperlink>
    </w:p>
    <w:p w14:paraId="4B094861" w14:textId="612EDE33" w:rsidR="008428B5" w:rsidRDefault="008C7B9F">
      <w:pPr>
        <w:pStyle w:val="Obsah2"/>
        <w:rPr>
          <w:rFonts w:asciiTheme="minorHAnsi" w:eastAsiaTheme="minorEastAsia" w:hAnsiTheme="minorHAnsi" w:cstheme="minorBidi"/>
          <w:noProof/>
          <w:spacing w:val="0"/>
          <w:sz w:val="22"/>
          <w:szCs w:val="22"/>
          <w:lang w:eastAsia="cs-CZ"/>
        </w:rPr>
      </w:pPr>
      <w:hyperlink w:anchor="_Toc127259522" w:history="1">
        <w:r w:rsidR="008428B5" w:rsidRPr="00096573">
          <w:rPr>
            <w:rStyle w:val="Hypertextovodkaz"/>
          </w:rPr>
          <w:t>6.3</w:t>
        </w:r>
        <w:r w:rsidR="008428B5">
          <w:rPr>
            <w:rFonts w:asciiTheme="minorHAnsi" w:eastAsiaTheme="minorEastAsia" w:hAnsiTheme="minorHAnsi" w:cstheme="minorBidi"/>
            <w:noProof/>
            <w:spacing w:val="0"/>
            <w:sz w:val="22"/>
            <w:szCs w:val="22"/>
            <w:lang w:eastAsia="cs-CZ"/>
          </w:rPr>
          <w:tab/>
        </w:r>
        <w:r w:rsidR="008428B5" w:rsidRPr="00096573">
          <w:rPr>
            <w:rStyle w:val="Hypertextovodkaz"/>
          </w:rPr>
          <w:t>Požadavky na jednotlivé komponenty:</w:t>
        </w:r>
        <w:r w:rsidR="008428B5">
          <w:rPr>
            <w:noProof/>
            <w:webHidden/>
          </w:rPr>
          <w:tab/>
        </w:r>
        <w:r w:rsidR="008428B5">
          <w:rPr>
            <w:noProof/>
            <w:webHidden/>
          </w:rPr>
          <w:fldChar w:fldCharType="begin"/>
        </w:r>
        <w:r w:rsidR="008428B5">
          <w:rPr>
            <w:noProof/>
            <w:webHidden/>
          </w:rPr>
          <w:instrText xml:space="preserve"> PAGEREF _Toc127259522 \h </w:instrText>
        </w:r>
        <w:r w:rsidR="008428B5">
          <w:rPr>
            <w:noProof/>
            <w:webHidden/>
          </w:rPr>
        </w:r>
        <w:r w:rsidR="008428B5">
          <w:rPr>
            <w:noProof/>
            <w:webHidden/>
          </w:rPr>
          <w:fldChar w:fldCharType="separate"/>
        </w:r>
        <w:r w:rsidR="008428B5">
          <w:rPr>
            <w:noProof/>
            <w:webHidden/>
          </w:rPr>
          <w:t>15</w:t>
        </w:r>
        <w:r w:rsidR="008428B5">
          <w:rPr>
            <w:noProof/>
            <w:webHidden/>
          </w:rPr>
          <w:fldChar w:fldCharType="end"/>
        </w:r>
      </w:hyperlink>
    </w:p>
    <w:p w14:paraId="3E2A8B14" w14:textId="06B52390" w:rsidR="008428B5" w:rsidRDefault="008C7B9F">
      <w:pPr>
        <w:pStyle w:val="Obsah1"/>
        <w:rPr>
          <w:rFonts w:asciiTheme="minorHAnsi" w:eastAsiaTheme="minorEastAsia" w:hAnsiTheme="minorHAnsi" w:cstheme="minorBidi"/>
          <w:b w:val="0"/>
          <w:caps w:val="0"/>
          <w:noProof/>
          <w:spacing w:val="0"/>
          <w:sz w:val="22"/>
          <w:szCs w:val="22"/>
          <w:lang w:eastAsia="cs-CZ"/>
        </w:rPr>
      </w:pPr>
      <w:hyperlink w:anchor="_Toc127259523" w:history="1">
        <w:r w:rsidR="008428B5" w:rsidRPr="00096573">
          <w:rPr>
            <w:rStyle w:val="Hypertextovodkaz"/>
          </w:rPr>
          <w:t>7.</w:t>
        </w:r>
        <w:r w:rsidR="008428B5">
          <w:rPr>
            <w:rFonts w:asciiTheme="minorHAnsi" w:eastAsiaTheme="minorEastAsia" w:hAnsiTheme="minorHAnsi" w:cstheme="minorBidi"/>
            <w:b w:val="0"/>
            <w:caps w:val="0"/>
            <w:noProof/>
            <w:spacing w:val="0"/>
            <w:sz w:val="22"/>
            <w:szCs w:val="22"/>
            <w:lang w:eastAsia="cs-CZ"/>
          </w:rPr>
          <w:tab/>
        </w:r>
        <w:r w:rsidR="008428B5" w:rsidRPr="00096573">
          <w:rPr>
            <w:rStyle w:val="Hypertextovodkaz"/>
          </w:rPr>
          <w:t>SOUVISEJÍCÍ DOKUMENTY a PŘEDPISY</w:t>
        </w:r>
        <w:r w:rsidR="008428B5">
          <w:rPr>
            <w:noProof/>
            <w:webHidden/>
          </w:rPr>
          <w:tab/>
        </w:r>
        <w:r w:rsidR="008428B5">
          <w:rPr>
            <w:noProof/>
            <w:webHidden/>
          </w:rPr>
          <w:fldChar w:fldCharType="begin"/>
        </w:r>
        <w:r w:rsidR="008428B5">
          <w:rPr>
            <w:noProof/>
            <w:webHidden/>
          </w:rPr>
          <w:instrText xml:space="preserve"> PAGEREF _Toc127259523 \h </w:instrText>
        </w:r>
        <w:r w:rsidR="008428B5">
          <w:rPr>
            <w:noProof/>
            <w:webHidden/>
          </w:rPr>
        </w:r>
        <w:r w:rsidR="008428B5">
          <w:rPr>
            <w:noProof/>
            <w:webHidden/>
          </w:rPr>
          <w:fldChar w:fldCharType="separate"/>
        </w:r>
        <w:r w:rsidR="008428B5">
          <w:rPr>
            <w:noProof/>
            <w:webHidden/>
          </w:rPr>
          <w:t>15</w:t>
        </w:r>
        <w:r w:rsidR="008428B5">
          <w:rPr>
            <w:noProof/>
            <w:webHidden/>
          </w:rPr>
          <w:fldChar w:fldCharType="end"/>
        </w:r>
      </w:hyperlink>
    </w:p>
    <w:p w14:paraId="01264FF1" w14:textId="15E904E1" w:rsidR="008428B5" w:rsidRDefault="008C7B9F">
      <w:pPr>
        <w:pStyle w:val="Obsah1"/>
        <w:rPr>
          <w:rFonts w:asciiTheme="minorHAnsi" w:eastAsiaTheme="minorEastAsia" w:hAnsiTheme="minorHAnsi" w:cstheme="minorBidi"/>
          <w:b w:val="0"/>
          <w:caps w:val="0"/>
          <w:noProof/>
          <w:spacing w:val="0"/>
          <w:sz w:val="22"/>
          <w:szCs w:val="22"/>
          <w:lang w:eastAsia="cs-CZ"/>
        </w:rPr>
      </w:pPr>
      <w:hyperlink w:anchor="_Toc127259524" w:history="1">
        <w:r w:rsidR="008428B5" w:rsidRPr="00096573">
          <w:rPr>
            <w:rStyle w:val="Hypertextovodkaz"/>
          </w:rPr>
          <w:t>8.</w:t>
        </w:r>
        <w:r w:rsidR="008428B5">
          <w:rPr>
            <w:rFonts w:asciiTheme="minorHAnsi" w:eastAsiaTheme="minorEastAsia" w:hAnsiTheme="minorHAnsi" w:cstheme="minorBidi"/>
            <w:b w:val="0"/>
            <w:caps w:val="0"/>
            <w:noProof/>
            <w:spacing w:val="0"/>
            <w:sz w:val="22"/>
            <w:szCs w:val="22"/>
            <w:lang w:eastAsia="cs-CZ"/>
          </w:rPr>
          <w:tab/>
        </w:r>
        <w:r w:rsidR="008428B5" w:rsidRPr="00096573">
          <w:rPr>
            <w:rStyle w:val="Hypertextovodkaz"/>
          </w:rPr>
          <w:t>PŘÍLOHY</w:t>
        </w:r>
        <w:r w:rsidR="008428B5">
          <w:rPr>
            <w:noProof/>
            <w:webHidden/>
          </w:rPr>
          <w:tab/>
        </w:r>
        <w:r w:rsidR="008428B5">
          <w:rPr>
            <w:noProof/>
            <w:webHidden/>
          </w:rPr>
          <w:fldChar w:fldCharType="begin"/>
        </w:r>
        <w:r w:rsidR="008428B5">
          <w:rPr>
            <w:noProof/>
            <w:webHidden/>
          </w:rPr>
          <w:instrText xml:space="preserve"> PAGEREF _Toc127259524 \h </w:instrText>
        </w:r>
        <w:r w:rsidR="008428B5">
          <w:rPr>
            <w:noProof/>
            <w:webHidden/>
          </w:rPr>
        </w:r>
        <w:r w:rsidR="008428B5">
          <w:rPr>
            <w:noProof/>
            <w:webHidden/>
          </w:rPr>
          <w:fldChar w:fldCharType="separate"/>
        </w:r>
        <w:r w:rsidR="008428B5">
          <w:rPr>
            <w:noProof/>
            <w:webHidden/>
          </w:rPr>
          <w:t>16</w:t>
        </w:r>
        <w:r w:rsidR="008428B5">
          <w:rPr>
            <w:noProof/>
            <w:webHidden/>
          </w:rPr>
          <w:fldChar w:fldCharType="end"/>
        </w:r>
      </w:hyperlink>
    </w:p>
    <w:p w14:paraId="3C05BE80" w14:textId="35D58394" w:rsidR="0069470F" w:rsidRDefault="00BD7E91" w:rsidP="00476F2F">
      <w:pPr>
        <w:pStyle w:val="Textbezodsazen"/>
      </w:pPr>
      <w:r>
        <w:fldChar w:fldCharType="end"/>
      </w:r>
    </w:p>
    <w:p w14:paraId="436A1708" w14:textId="77777777" w:rsidR="0069470F" w:rsidRDefault="0069470F" w:rsidP="005D7A71">
      <w:pPr>
        <w:pStyle w:val="Nadpisbezsl1-1"/>
        <w:outlineLvl w:val="0"/>
      </w:pPr>
      <w:bookmarkStart w:id="1" w:name="_Toc127259506"/>
      <w:r>
        <w:t>SEZNAM ZKRATEK</w:t>
      </w:r>
      <w:bookmarkEnd w:id="1"/>
    </w:p>
    <w:p w14:paraId="58026246" w14:textId="77777777" w:rsidR="0069470F" w:rsidRPr="007F52E9" w:rsidRDefault="00EA0297" w:rsidP="0069470F">
      <w:pPr>
        <w:pStyle w:val="Textbezslovn"/>
        <w:ind w:left="0"/>
        <w:rPr>
          <w:rStyle w:val="Tun"/>
          <w:b w:val="0"/>
        </w:rPr>
      </w:pPr>
      <w:r w:rsidRPr="00EA0297">
        <w:rPr>
          <w:rStyle w:val="Tun"/>
          <w:b w:val="0"/>
        </w:rPr>
        <w:t>V</w:t>
      </w:r>
      <w:r>
        <w:rPr>
          <w:rStyle w:val="Tun"/>
        </w:rPr>
        <w:t> </w:t>
      </w:r>
      <w:r w:rsidR="007F52E9" w:rsidRPr="00D00410">
        <w:rPr>
          <w:rStyle w:val="Tun"/>
          <w:b w:val="0"/>
        </w:rPr>
        <w:t>seznamu se neuvádějí legislativní zkratky, zkratky</w:t>
      </w:r>
      <w:r>
        <w:rPr>
          <w:rStyle w:val="Tun"/>
          <w:b w:val="0"/>
        </w:rPr>
        <w:t xml:space="preserve"> a </w:t>
      </w:r>
      <w:r w:rsidR="007F52E9" w:rsidRPr="00D00410">
        <w:rPr>
          <w:rStyle w:val="Tun"/>
          <w:b w:val="0"/>
        </w:rPr>
        <w:t>značky obecně známé, zavedené právními předpisy, uvedené</w:t>
      </w:r>
      <w:r>
        <w:rPr>
          <w:rStyle w:val="Tun"/>
          <w:b w:val="0"/>
        </w:rPr>
        <w:t xml:space="preserve"> v </w:t>
      </w:r>
      <w:r w:rsidR="007F52E9" w:rsidRPr="00D00410">
        <w:rPr>
          <w:rStyle w:val="Tun"/>
          <w:b w:val="0"/>
        </w:rPr>
        <w:t>obrázcích, příkladech nebo tabulkách.</w:t>
      </w:r>
    </w:p>
    <w:tbl>
      <w:tblPr>
        <w:tblW w:w="0" w:type="auto"/>
        <w:tblInd w:w="-142" w:type="dxa"/>
        <w:tblLook w:val="04A0" w:firstRow="1" w:lastRow="0" w:firstColumn="1" w:lastColumn="0" w:noHBand="0" w:noVBand="1"/>
      </w:tblPr>
      <w:tblGrid>
        <w:gridCol w:w="1392"/>
        <w:gridCol w:w="7452"/>
      </w:tblGrid>
      <w:tr w:rsidR="009A0A7A" w:rsidRPr="00C042E2" w14:paraId="74F09B87" w14:textId="77777777" w:rsidTr="00C042E2">
        <w:tc>
          <w:tcPr>
            <w:tcW w:w="1392" w:type="dxa"/>
            <w:shd w:val="clear" w:color="auto" w:fill="FFFFFF"/>
            <w:tcMar>
              <w:top w:w="28" w:type="dxa"/>
              <w:left w:w="0" w:type="dxa"/>
              <w:bottom w:w="28" w:type="dxa"/>
              <w:right w:w="0" w:type="dxa"/>
            </w:tcMar>
          </w:tcPr>
          <w:p w14:paraId="6E81057F" w14:textId="4300F898" w:rsidR="009A0A7A" w:rsidRDefault="009A0A7A" w:rsidP="007711A2">
            <w:pPr>
              <w:pStyle w:val="Zkratky1"/>
              <w:rPr>
                <w:b w:val="0"/>
              </w:rPr>
            </w:pPr>
            <w:r>
              <w:rPr>
                <w:b w:val="0"/>
              </w:rPr>
              <w:t>AMM</w:t>
            </w:r>
            <w:r w:rsidR="00030726">
              <w:rPr>
                <w:b w:val="0"/>
              </w:rPr>
              <w:t xml:space="preserve"> </w:t>
            </w:r>
            <w:r w:rsidR="00030726" w:rsidRPr="00C042E2">
              <w:rPr>
                <w:b w:val="0"/>
              </w:rPr>
              <w:tab/>
            </w:r>
          </w:p>
        </w:tc>
        <w:tc>
          <w:tcPr>
            <w:tcW w:w="7452" w:type="dxa"/>
            <w:shd w:val="clear" w:color="auto" w:fill="FFFFFF"/>
            <w:tcMar>
              <w:top w:w="28" w:type="dxa"/>
              <w:left w:w="0" w:type="dxa"/>
              <w:bottom w:w="28" w:type="dxa"/>
              <w:right w:w="0" w:type="dxa"/>
            </w:tcMar>
          </w:tcPr>
          <w:p w14:paraId="66BCD2D1" w14:textId="77777777" w:rsidR="009A0A7A" w:rsidRDefault="009A0A7A" w:rsidP="007711A2">
            <w:pPr>
              <w:pStyle w:val="Zkratky2"/>
            </w:pPr>
            <w:proofErr w:type="spellStart"/>
            <w:r>
              <w:t>Automated</w:t>
            </w:r>
            <w:proofErr w:type="spellEnd"/>
            <w:r>
              <w:t xml:space="preserve"> Meter Management</w:t>
            </w:r>
          </w:p>
        </w:tc>
      </w:tr>
      <w:tr w:rsidR="00C042E2" w:rsidRPr="00C042E2" w14:paraId="39B04E5D" w14:textId="77777777" w:rsidTr="00C042E2">
        <w:tc>
          <w:tcPr>
            <w:tcW w:w="1392" w:type="dxa"/>
            <w:shd w:val="clear" w:color="auto" w:fill="FFFFFF"/>
            <w:tcMar>
              <w:top w:w="28" w:type="dxa"/>
              <w:left w:w="0" w:type="dxa"/>
              <w:bottom w:w="28" w:type="dxa"/>
              <w:right w:w="0" w:type="dxa"/>
            </w:tcMar>
          </w:tcPr>
          <w:p w14:paraId="4D8B70B2" w14:textId="77777777" w:rsidR="007711A2" w:rsidRPr="00C042E2" w:rsidRDefault="001D25E2" w:rsidP="007711A2">
            <w:pPr>
              <w:pStyle w:val="Zkratky1"/>
              <w:rPr>
                <w:b w:val="0"/>
              </w:rPr>
            </w:pPr>
            <w:r>
              <w:rPr>
                <w:b w:val="0"/>
              </w:rPr>
              <w:t>DDTS</w:t>
            </w:r>
            <w:r w:rsidR="007711A2" w:rsidRPr="00C042E2">
              <w:rPr>
                <w:b w:val="0"/>
              </w:rPr>
              <w:t xml:space="preserve"> </w:t>
            </w:r>
            <w:r w:rsidR="007711A2" w:rsidRPr="00C042E2">
              <w:rPr>
                <w:b w:val="0"/>
              </w:rPr>
              <w:tab/>
            </w:r>
          </w:p>
        </w:tc>
        <w:tc>
          <w:tcPr>
            <w:tcW w:w="7452" w:type="dxa"/>
            <w:shd w:val="clear" w:color="auto" w:fill="FFFFFF"/>
            <w:tcMar>
              <w:top w:w="28" w:type="dxa"/>
              <w:left w:w="0" w:type="dxa"/>
              <w:bottom w:w="28" w:type="dxa"/>
              <w:right w:w="0" w:type="dxa"/>
            </w:tcMar>
          </w:tcPr>
          <w:p w14:paraId="796F30CE" w14:textId="77777777" w:rsidR="007711A2" w:rsidRPr="00C042E2" w:rsidRDefault="001D25E2" w:rsidP="007711A2">
            <w:pPr>
              <w:pStyle w:val="Zkratky2"/>
            </w:pPr>
            <w:r>
              <w:t>Dálková diagnostika technologických systémů železniční dopravní cesty</w:t>
            </w:r>
          </w:p>
        </w:tc>
      </w:tr>
      <w:tr w:rsidR="007711A2" w:rsidRPr="00A42E5F" w14:paraId="107A98C1" w14:textId="77777777" w:rsidTr="00C042E2">
        <w:tc>
          <w:tcPr>
            <w:tcW w:w="1392" w:type="dxa"/>
            <w:shd w:val="clear" w:color="auto" w:fill="auto"/>
            <w:tcMar>
              <w:top w:w="28" w:type="dxa"/>
              <w:left w:w="0" w:type="dxa"/>
              <w:bottom w:w="28" w:type="dxa"/>
              <w:right w:w="0" w:type="dxa"/>
            </w:tcMar>
          </w:tcPr>
          <w:p w14:paraId="3BBB259E" w14:textId="66DF4395" w:rsidR="007711A2" w:rsidRPr="00C042E2" w:rsidRDefault="007C650D" w:rsidP="007711A2">
            <w:pPr>
              <w:pStyle w:val="Zkratky1"/>
              <w:rPr>
                <w:b w:val="0"/>
              </w:rPr>
            </w:pPr>
            <w:r>
              <w:rPr>
                <w:b w:val="0"/>
              </w:rPr>
              <w:t>DŘT</w:t>
            </w:r>
            <w:r w:rsidR="007711A2" w:rsidRPr="00C042E2">
              <w:rPr>
                <w:b w:val="0"/>
              </w:rPr>
              <w:t xml:space="preserve"> </w:t>
            </w:r>
            <w:r w:rsidR="00A42E5F" w:rsidRPr="00C042E2">
              <w:rPr>
                <w:b w:val="0"/>
              </w:rPr>
              <w:tab/>
            </w:r>
            <w:r w:rsidR="007711A2" w:rsidRPr="00C042E2">
              <w:rPr>
                <w:b w:val="0"/>
              </w:rPr>
              <w:t xml:space="preserve"> </w:t>
            </w:r>
          </w:p>
        </w:tc>
        <w:tc>
          <w:tcPr>
            <w:tcW w:w="7452" w:type="dxa"/>
            <w:shd w:val="clear" w:color="auto" w:fill="auto"/>
            <w:tcMar>
              <w:top w:w="28" w:type="dxa"/>
              <w:left w:w="0" w:type="dxa"/>
              <w:bottom w:w="28" w:type="dxa"/>
              <w:right w:w="0" w:type="dxa"/>
            </w:tcMar>
          </w:tcPr>
          <w:p w14:paraId="159F0474" w14:textId="77777777" w:rsidR="007711A2" w:rsidRPr="00A42E5F" w:rsidRDefault="007C650D" w:rsidP="00A42E5F">
            <w:pPr>
              <w:pStyle w:val="Zkratky1"/>
              <w:rPr>
                <w:b w:val="0"/>
              </w:rPr>
            </w:pPr>
            <w:r w:rsidRPr="00A42E5F">
              <w:rPr>
                <w:b w:val="0"/>
              </w:rPr>
              <w:t>Dispečerská řídící technika</w:t>
            </w:r>
          </w:p>
        </w:tc>
      </w:tr>
      <w:tr w:rsidR="007711A2" w:rsidRPr="00C042E2" w14:paraId="5386A4A5" w14:textId="77777777" w:rsidTr="00C042E2">
        <w:tc>
          <w:tcPr>
            <w:tcW w:w="1392" w:type="dxa"/>
            <w:shd w:val="clear" w:color="auto" w:fill="auto"/>
            <w:tcMar>
              <w:top w:w="28" w:type="dxa"/>
              <w:left w:w="0" w:type="dxa"/>
              <w:bottom w:w="28" w:type="dxa"/>
              <w:right w:w="0" w:type="dxa"/>
            </w:tcMar>
          </w:tcPr>
          <w:p w14:paraId="4A42E9F2" w14:textId="6F79E4D4" w:rsidR="007711A2" w:rsidRPr="00C042E2" w:rsidRDefault="007711A2" w:rsidP="007711A2">
            <w:pPr>
              <w:pStyle w:val="Zkratky1"/>
            </w:pPr>
            <w:r w:rsidRPr="00C042E2">
              <w:rPr>
                <w:rStyle w:val="Tun"/>
              </w:rPr>
              <w:t xml:space="preserve">DUSP </w:t>
            </w:r>
            <w:r w:rsidR="00A42E5F" w:rsidRPr="00C042E2">
              <w:rPr>
                <w:b w:val="0"/>
              </w:rPr>
              <w:tab/>
            </w:r>
            <w:r w:rsidRPr="00C042E2">
              <w:rPr>
                <w:rStyle w:val="Tun"/>
              </w:rPr>
              <w:t xml:space="preserve"> </w:t>
            </w:r>
          </w:p>
        </w:tc>
        <w:tc>
          <w:tcPr>
            <w:tcW w:w="7452" w:type="dxa"/>
            <w:shd w:val="clear" w:color="auto" w:fill="auto"/>
            <w:tcMar>
              <w:top w:w="28" w:type="dxa"/>
              <w:left w:w="0" w:type="dxa"/>
              <w:bottom w:w="28" w:type="dxa"/>
              <w:right w:w="0" w:type="dxa"/>
            </w:tcMar>
          </w:tcPr>
          <w:p w14:paraId="0415CDD9" w14:textId="77777777" w:rsidR="007711A2" w:rsidRPr="00C042E2" w:rsidRDefault="007711A2" w:rsidP="007711A2">
            <w:pPr>
              <w:pStyle w:val="Zkratky2"/>
            </w:pPr>
            <w:r w:rsidRPr="00C042E2">
              <w:t xml:space="preserve">Dokumentace pro územní a stavební povolení </w:t>
            </w:r>
          </w:p>
        </w:tc>
      </w:tr>
      <w:tr w:rsidR="007C650D" w:rsidRPr="00C042E2" w14:paraId="5D1077E0" w14:textId="77777777" w:rsidTr="00C042E2">
        <w:tc>
          <w:tcPr>
            <w:tcW w:w="1392" w:type="dxa"/>
            <w:shd w:val="clear" w:color="auto" w:fill="auto"/>
            <w:tcMar>
              <w:top w:w="28" w:type="dxa"/>
              <w:left w:w="0" w:type="dxa"/>
              <w:bottom w:w="28" w:type="dxa"/>
              <w:right w:w="0" w:type="dxa"/>
            </w:tcMar>
          </w:tcPr>
          <w:p w14:paraId="6F672B39" w14:textId="47AB12F2" w:rsidR="007C650D" w:rsidRPr="00C042E2" w:rsidRDefault="007C650D" w:rsidP="007C650D">
            <w:pPr>
              <w:pStyle w:val="Zkratky1"/>
              <w:rPr>
                <w:b w:val="0"/>
              </w:rPr>
            </w:pPr>
            <w:r w:rsidRPr="00C042E2">
              <w:rPr>
                <w:b w:val="0"/>
              </w:rPr>
              <w:t xml:space="preserve">FVE </w:t>
            </w:r>
            <w:r w:rsidR="00A42E5F" w:rsidRPr="00C042E2">
              <w:rPr>
                <w:b w:val="0"/>
              </w:rPr>
              <w:tab/>
            </w:r>
            <w:r w:rsidRPr="00C042E2">
              <w:rPr>
                <w:b w:val="0"/>
              </w:rPr>
              <w:t xml:space="preserve"> </w:t>
            </w:r>
          </w:p>
        </w:tc>
        <w:tc>
          <w:tcPr>
            <w:tcW w:w="7452" w:type="dxa"/>
            <w:shd w:val="clear" w:color="auto" w:fill="auto"/>
            <w:tcMar>
              <w:top w:w="28" w:type="dxa"/>
              <w:left w:w="0" w:type="dxa"/>
              <w:bottom w:w="28" w:type="dxa"/>
              <w:right w:w="0" w:type="dxa"/>
            </w:tcMar>
          </w:tcPr>
          <w:p w14:paraId="63F22F61" w14:textId="77777777" w:rsidR="007C650D" w:rsidRPr="00C042E2" w:rsidRDefault="007C650D" w:rsidP="007C650D">
            <w:pPr>
              <w:pStyle w:val="Zkratky2"/>
            </w:pPr>
            <w:r w:rsidRPr="00C042E2">
              <w:t>Fotovoltaická elektrárna</w:t>
            </w:r>
          </w:p>
        </w:tc>
      </w:tr>
      <w:tr w:rsidR="007C650D" w:rsidRPr="00C042E2" w14:paraId="1562AEDC" w14:textId="77777777" w:rsidTr="00C042E2">
        <w:tc>
          <w:tcPr>
            <w:tcW w:w="1392" w:type="dxa"/>
            <w:shd w:val="clear" w:color="auto" w:fill="auto"/>
            <w:tcMar>
              <w:top w:w="28" w:type="dxa"/>
              <w:left w:w="0" w:type="dxa"/>
              <w:bottom w:w="28" w:type="dxa"/>
              <w:right w:w="0" w:type="dxa"/>
            </w:tcMar>
          </w:tcPr>
          <w:p w14:paraId="5BD3ABD5" w14:textId="46CFD143" w:rsidR="007C650D" w:rsidRPr="00C042E2" w:rsidRDefault="007C650D" w:rsidP="007C650D">
            <w:pPr>
              <w:pStyle w:val="Zkratky1"/>
              <w:rPr>
                <w:rStyle w:val="Tun"/>
              </w:rPr>
            </w:pPr>
            <w:proofErr w:type="spellStart"/>
            <w:r w:rsidRPr="00C042E2">
              <w:rPr>
                <w:rStyle w:val="Tun"/>
              </w:rPr>
              <w:t>LDSž</w:t>
            </w:r>
            <w:proofErr w:type="spellEnd"/>
            <w:r w:rsidRPr="00C042E2">
              <w:rPr>
                <w:rStyle w:val="Tun"/>
              </w:rPr>
              <w:t xml:space="preserve"> </w:t>
            </w:r>
            <w:r w:rsidR="00A42E5F" w:rsidRPr="00C042E2">
              <w:rPr>
                <w:b w:val="0"/>
              </w:rPr>
              <w:tab/>
            </w:r>
          </w:p>
        </w:tc>
        <w:tc>
          <w:tcPr>
            <w:tcW w:w="7452" w:type="dxa"/>
            <w:shd w:val="clear" w:color="auto" w:fill="auto"/>
            <w:tcMar>
              <w:top w:w="28" w:type="dxa"/>
              <w:left w:w="0" w:type="dxa"/>
              <w:bottom w:w="28" w:type="dxa"/>
              <w:right w:w="0" w:type="dxa"/>
            </w:tcMar>
          </w:tcPr>
          <w:p w14:paraId="6273F3F3" w14:textId="77777777" w:rsidR="007C650D" w:rsidRPr="00C042E2" w:rsidRDefault="007C650D" w:rsidP="007C650D">
            <w:pPr>
              <w:pStyle w:val="Zkratky2"/>
            </w:pPr>
            <w:r w:rsidRPr="00C042E2">
              <w:t>Lokální distribuční soustava železnice</w:t>
            </w:r>
          </w:p>
        </w:tc>
      </w:tr>
      <w:tr w:rsidR="007C650D" w:rsidRPr="00C042E2" w14:paraId="74B4D3E7" w14:textId="77777777" w:rsidTr="00C042E2">
        <w:tc>
          <w:tcPr>
            <w:tcW w:w="1392" w:type="dxa"/>
            <w:shd w:val="clear" w:color="auto" w:fill="auto"/>
            <w:tcMar>
              <w:top w:w="28" w:type="dxa"/>
              <w:left w:w="0" w:type="dxa"/>
              <w:bottom w:w="28" w:type="dxa"/>
              <w:right w:w="0" w:type="dxa"/>
            </w:tcMar>
          </w:tcPr>
          <w:p w14:paraId="05DAF1E3" w14:textId="2FB342A4" w:rsidR="007C650D" w:rsidRPr="00C042E2" w:rsidRDefault="007C650D" w:rsidP="007C650D">
            <w:pPr>
              <w:pStyle w:val="Zkratky1"/>
              <w:rPr>
                <w:rStyle w:val="Tun"/>
              </w:rPr>
            </w:pPr>
            <w:r>
              <w:rPr>
                <w:rStyle w:val="Tun"/>
              </w:rPr>
              <w:t xml:space="preserve">NN </w:t>
            </w:r>
            <w:r w:rsidR="00A42E5F" w:rsidRPr="00C042E2">
              <w:rPr>
                <w:b w:val="0"/>
              </w:rPr>
              <w:tab/>
            </w:r>
          </w:p>
        </w:tc>
        <w:tc>
          <w:tcPr>
            <w:tcW w:w="7452" w:type="dxa"/>
            <w:shd w:val="clear" w:color="auto" w:fill="auto"/>
            <w:tcMar>
              <w:top w:w="28" w:type="dxa"/>
              <w:left w:w="0" w:type="dxa"/>
              <w:bottom w:w="28" w:type="dxa"/>
              <w:right w:w="0" w:type="dxa"/>
            </w:tcMar>
          </w:tcPr>
          <w:p w14:paraId="3B7E3B47" w14:textId="77777777" w:rsidR="007C650D" w:rsidRPr="00C042E2" w:rsidRDefault="007C650D" w:rsidP="007C650D">
            <w:pPr>
              <w:pStyle w:val="Zkratky2"/>
            </w:pPr>
            <w:r>
              <w:t>Nízké napětí</w:t>
            </w:r>
          </w:p>
        </w:tc>
      </w:tr>
      <w:tr w:rsidR="007C650D" w:rsidRPr="00C042E2" w14:paraId="57BB07DA" w14:textId="77777777" w:rsidTr="00C042E2">
        <w:tc>
          <w:tcPr>
            <w:tcW w:w="1392" w:type="dxa"/>
            <w:shd w:val="clear" w:color="auto" w:fill="auto"/>
            <w:tcMar>
              <w:top w:w="28" w:type="dxa"/>
              <w:left w:w="0" w:type="dxa"/>
              <w:bottom w:w="28" w:type="dxa"/>
              <w:right w:w="0" w:type="dxa"/>
            </w:tcMar>
          </w:tcPr>
          <w:p w14:paraId="58323F33" w14:textId="3DA31A7E" w:rsidR="007C650D" w:rsidRDefault="007C650D" w:rsidP="007C650D">
            <w:pPr>
              <w:pStyle w:val="Zkratky1"/>
              <w:rPr>
                <w:rStyle w:val="Tun"/>
              </w:rPr>
            </w:pPr>
            <w:r>
              <w:rPr>
                <w:rStyle w:val="Tun"/>
              </w:rPr>
              <w:t xml:space="preserve">PBŘ </w:t>
            </w:r>
            <w:r w:rsidR="00A42E5F" w:rsidRPr="00C042E2">
              <w:rPr>
                <w:b w:val="0"/>
              </w:rPr>
              <w:tab/>
            </w:r>
          </w:p>
        </w:tc>
        <w:tc>
          <w:tcPr>
            <w:tcW w:w="7452" w:type="dxa"/>
            <w:shd w:val="clear" w:color="auto" w:fill="auto"/>
            <w:tcMar>
              <w:top w:w="28" w:type="dxa"/>
              <w:left w:w="0" w:type="dxa"/>
              <w:bottom w:w="28" w:type="dxa"/>
              <w:right w:w="0" w:type="dxa"/>
            </w:tcMar>
          </w:tcPr>
          <w:p w14:paraId="1AAF7227" w14:textId="77777777" w:rsidR="007C650D" w:rsidRDefault="007C650D" w:rsidP="007C650D">
            <w:pPr>
              <w:pStyle w:val="Zkratky2"/>
            </w:pPr>
            <w:r>
              <w:t>Požárně bezpečnostní řešení</w:t>
            </w:r>
          </w:p>
        </w:tc>
      </w:tr>
      <w:tr w:rsidR="007C650D" w:rsidRPr="00C042E2" w14:paraId="712C1118" w14:textId="77777777" w:rsidTr="00C042E2">
        <w:tc>
          <w:tcPr>
            <w:tcW w:w="1392" w:type="dxa"/>
            <w:shd w:val="clear" w:color="auto" w:fill="auto"/>
            <w:tcMar>
              <w:top w:w="28" w:type="dxa"/>
              <w:left w:w="0" w:type="dxa"/>
              <w:bottom w:w="28" w:type="dxa"/>
              <w:right w:w="0" w:type="dxa"/>
            </w:tcMar>
          </w:tcPr>
          <w:p w14:paraId="3D290D30" w14:textId="1F19721F" w:rsidR="007C650D" w:rsidRPr="00C042E2" w:rsidRDefault="007C650D" w:rsidP="007C650D">
            <w:pPr>
              <w:pStyle w:val="Zkratky1"/>
              <w:rPr>
                <w:rStyle w:val="Tun"/>
              </w:rPr>
            </w:pPr>
            <w:r>
              <w:rPr>
                <w:rStyle w:val="Tun"/>
              </w:rPr>
              <w:t>PDPS</w:t>
            </w:r>
            <w:r w:rsidR="00934A5D">
              <w:rPr>
                <w:rStyle w:val="Tun"/>
              </w:rPr>
              <w:t xml:space="preserve"> </w:t>
            </w:r>
            <w:r w:rsidR="00A42E5F" w:rsidRPr="00C042E2">
              <w:rPr>
                <w:b w:val="0"/>
              </w:rPr>
              <w:tab/>
            </w:r>
          </w:p>
        </w:tc>
        <w:tc>
          <w:tcPr>
            <w:tcW w:w="7452" w:type="dxa"/>
            <w:shd w:val="clear" w:color="auto" w:fill="auto"/>
            <w:tcMar>
              <w:top w:w="28" w:type="dxa"/>
              <w:left w:w="0" w:type="dxa"/>
              <w:bottom w:w="28" w:type="dxa"/>
              <w:right w:w="0" w:type="dxa"/>
            </w:tcMar>
          </w:tcPr>
          <w:p w14:paraId="6AEBBFDA" w14:textId="77777777" w:rsidR="007C650D" w:rsidRPr="00C042E2" w:rsidRDefault="007C650D" w:rsidP="007C650D">
            <w:pPr>
              <w:pStyle w:val="Zkratky2"/>
              <w:rPr>
                <w:rStyle w:val="Tun"/>
                <w:b w:val="0"/>
                <w:szCs w:val="18"/>
              </w:rPr>
            </w:pPr>
            <w:r>
              <w:rPr>
                <w:rStyle w:val="Tun"/>
                <w:b w:val="0"/>
                <w:szCs w:val="18"/>
              </w:rPr>
              <w:t>Projektová dokumentace pro provádění stavby</w:t>
            </w:r>
          </w:p>
        </w:tc>
      </w:tr>
      <w:tr w:rsidR="007C650D" w:rsidRPr="00C042E2" w14:paraId="025FC4A8" w14:textId="77777777" w:rsidTr="00C042E2">
        <w:tc>
          <w:tcPr>
            <w:tcW w:w="1392" w:type="dxa"/>
            <w:shd w:val="clear" w:color="auto" w:fill="auto"/>
            <w:tcMar>
              <w:top w:w="28" w:type="dxa"/>
              <w:left w:w="0" w:type="dxa"/>
              <w:bottom w:w="28" w:type="dxa"/>
              <w:right w:w="0" w:type="dxa"/>
            </w:tcMar>
          </w:tcPr>
          <w:p w14:paraId="4298AC25" w14:textId="2E3BD638" w:rsidR="007C650D" w:rsidRPr="00C042E2" w:rsidRDefault="007C650D" w:rsidP="007C650D">
            <w:pPr>
              <w:pStyle w:val="Zkratky1"/>
              <w:rPr>
                <w:rStyle w:val="Tun"/>
              </w:rPr>
            </w:pPr>
            <w:r w:rsidRPr="00C042E2">
              <w:rPr>
                <w:rStyle w:val="Tun"/>
              </w:rPr>
              <w:t>PPLDS</w:t>
            </w:r>
            <w:r w:rsidR="00934A5D">
              <w:rPr>
                <w:rStyle w:val="Tun"/>
              </w:rPr>
              <w:t xml:space="preserve"> </w:t>
            </w:r>
            <w:r w:rsidR="00A42E5F" w:rsidRPr="00C042E2">
              <w:rPr>
                <w:b w:val="0"/>
              </w:rPr>
              <w:tab/>
            </w:r>
          </w:p>
        </w:tc>
        <w:tc>
          <w:tcPr>
            <w:tcW w:w="7452" w:type="dxa"/>
            <w:shd w:val="clear" w:color="auto" w:fill="auto"/>
            <w:tcMar>
              <w:top w:w="28" w:type="dxa"/>
              <w:left w:w="0" w:type="dxa"/>
              <w:bottom w:w="28" w:type="dxa"/>
              <w:right w:w="0" w:type="dxa"/>
            </w:tcMar>
          </w:tcPr>
          <w:p w14:paraId="7610ECF7" w14:textId="77777777" w:rsidR="007C650D" w:rsidRPr="00C042E2" w:rsidRDefault="007C650D" w:rsidP="007C650D">
            <w:pPr>
              <w:pStyle w:val="Zkratky2"/>
              <w:rPr>
                <w:rStyle w:val="Tun"/>
                <w:b w:val="0"/>
                <w:szCs w:val="18"/>
              </w:rPr>
            </w:pPr>
            <w:r w:rsidRPr="00C042E2">
              <w:rPr>
                <w:rStyle w:val="Tun"/>
                <w:b w:val="0"/>
                <w:szCs w:val="18"/>
              </w:rPr>
              <w:t>Připojovací podmínky lokaní distribuční soustavy</w:t>
            </w:r>
          </w:p>
        </w:tc>
      </w:tr>
      <w:tr w:rsidR="007C650D" w:rsidRPr="00C042E2" w14:paraId="42505AD4" w14:textId="77777777" w:rsidTr="00C042E2">
        <w:tc>
          <w:tcPr>
            <w:tcW w:w="1392" w:type="dxa"/>
            <w:shd w:val="clear" w:color="auto" w:fill="auto"/>
            <w:tcMar>
              <w:top w:w="28" w:type="dxa"/>
              <w:left w:w="0" w:type="dxa"/>
              <w:bottom w:w="28" w:type="dxa"/>
              <w:right w:w="0" w:type="dxa"/>
            </w:tcMar>
          </w:tcPr>
          <w:p w14:paraId="2F081D80" w14:textId="4895FCB5" w:rsidR="007C650D" w:rsidRPr="00C042E2" w:rsidRDefault="007C650D" w:rsidP="007C650D">
            <w:pPr>
              <w:pStyle w:val="Zkratky1"/>
              <w:rPr>
                <w:rStyle w:val="Tun"/>
              </w:rPr>
            </w:pPr>
            <w:r w:rsidRPr="00C042E2">
              <w:rPr>
                <w:rStyle w:val="Tun"/>
              </w:rPr>
              <w:t>PPDS</w:t>
            </w:r>
            <w:r w:rsidR="00934A5D">
              <w:rPr>
                <w:rStyle w:val="Tun"/>
              </w:rPr>
              <w:t xml:space="preserve"> </w:t>
            </w:r>
            <w:r w:rsidR="00A42E5F" w:rsidRPr="00C042E2">
              <w:rPr>
                <w:b w:val="0"/>
              </w:rPr>
              <w:tab/>
            </w:r>
          </w:p>
        </w:tc>
        <w:tc>
          <w:tcPr>
            <w:tcW w:w="7452" w:type="dxa"/>
            <w:shd w:val="clear" w:color="auto" w:fill="auto"/>
            <w:tcMar>
              <w:top w:w="28" w:type="dxa"/>
              <w:left w:w="0" w:type="dxa"/>
              <w:bottom w:w="28" w:type="dxa"/>
              <w:right w:w="0" w:type="dxa"/>
            </w:tcMar>
          </w:tcPr>
          <w:p w14:paraId="65608161" w14:textId="77777777" w:rsidR="007C650D" w:rsidRPr="00C042E2" w:rsidRDefault="007C650D" w:rsidP="007C650D">
            <w:pPr>
              <w:pStyle w:val="Zkratky2"/>
              <w:rPr>
                <w:rStyle w:val="Tun"/>
                <w:b w:val="0"/>
                <w:szCs w:val="18"/>
              </w:rPr>
            </w:pPr>
            <w:r w:rsidRPr="00C042E2">
              <w:rPr>
                <w:rStyle w:val="Tun"/>
                <w:b w:val="0"/>
                <w:szCs w:val="18"/>
              </w:rPr>
              <w:t>Připojovací podmínky distribuční soustavy (nadřazený distributor)</w:t>
            </w:r>
          </w:p>
        </w:tc>
      </w:tr>
      <w:tr w:rsidR="007C650D" w:rsidRPr="00C042E2" w14:paraId="2DB5F461" w14:textId="77777777" w:rsidTr="00C042E2">
        <w:tc>
          <w:tcPr>
            <w:tcW w:w="1392" w:type="dxa"/>
            <w:shd w:val="clear" w:color="auto" w:fill="auto"/>
            <w:tcMar>
              <w:top w:w="28" w:type="dxa"/>
              <w:left w:w="0" w:type="dxa"/>
              <w:bottom w:w="28" w:type="dxa"/>
              <w:right w:w="0" w:type="dxa"/>
            </w:tcMar>
          </w:tcPr>
          <w:p w14:paraId="1FB942C5" w14:textId="021AA2EE" w:rsidR="007C650D" w:rsidRPr="00C042E2" w:rsidRDefault="007C650D" w:rsidP="007C650D">
            <w:pPr>
              <w:pStyle w:val="Zkratky1"/>
              <w:rPr>
                <w:rStyle w:val="Tun"/>
              </w:rPr>
            </w:pPr>
            <w:r>
              <w:rPr>
                <w:rStyle w:val="Tun"/>
              </w:rPr>
              <w:t xml:space="preserve">SŽ </w:t>
            </w:r>
            <w:r w:rsidR="00A42E5F" w:rsidRPr="00C042E2">
              <w:rPr>
                <w:b w:val="0"/>
              </w:rPr>
              <w:tab/>
            </w:r>
          </w:p>
        </w:tc>
        <w:tc>
          <w:tcPr>
            <w:tcW w:w="7452" w:type="dxa"/>
            <w:shd w:val="clear" w:color="auto" w:fill="auto"/>
            <w:tcMar>
              <w:top w:w="28" w:type="dxa"/>
              <w:left w:w="0" w:type="dxa"/>
              <w:bottom w:w="28" w:type="dxa"/>
              <w:right w:w="0" w:type="dxa"/>
            </w:tcMar>
          </w:tcPr>
          <w:p w14:paraId="21434B8C" w14:textId="77777777" w:rsidR="007C650D" w:rsidRPr="00C042E2" w:rsidRDefault="007C650D" w:rsidP="007C650D">
            <w:pPr>
              <w:pStyle w:val="Zkratky2"/>
              <w:rPr>
                <w:rStyle w:val="Tun"/>
                <w:b w:val="0"/>
                <w:szCs w:val="18"/>
              </w:rPr>
            </w:pPr>
            <w:r w:rsidRPr="00C042E2">
              <w:t>Správa železnic, státní organizace</w:t>
            </w:r>
          </w:p>
        </w:tc>
      </w:tr>
      <w:tr w:rsidR="00305387" w:rsidRPr="00C042E2" w14:paraId="380D8157" w14:textId="77777777" w:rsidTr="00C042E2">
        <w:tc>
          <w:tcPr>
            <w:tcW w:w="1392" w:type="dxa"/>
            <w:shd w:val="clear" w:color="auto" w:fill="auto"/>
            <w:tcMar>
              <w:top w:w="28" w:type="dxa"/>
              <w:left w:w="0" w:type="dxa"/>
              <w:bottom w:w="28" w:type="dxa"/>
              <w:right w:w="0" w:type="dxa"/>
            </w:tcMar>
          </w:tcPr>
          <w:p w14:paraId="386D01C2" w14:textId="3D0C87D7" w:rsidR="00305387" w:rsidRPr="00A42E5F" w:rsidRDefault="00305387" w:rsidP="007C650D">
            <w:pPr>
              <w:pStyle w:val="Zkratky1"/>
              <w:rPr>
                <w:rStyle w:val="Tun"/>
                <w:b/>
                <w:bCs/>
              </w:rPr>
            </w:pPr>
            <w:r>
              <w:rPr>
                <w:rStyle w:val="Tun"/>
              </w:rPr>
              <w:t>SŽ</w:t>
            </w:r>
            <w:r w:rsidR="00A42E5F">
              <w:rPr>
                <w:rStyle w:val="Tun"/>
              </w:rPr>
              <w:t>T</w:t>
            </w:r>
            <w:r w:rsidR="00934A5D">
              <w:rPr>
                <w:rStyle w:val="Tun"/>
              </w:rPr>
              <w:t xml:space="preserve"> </w:t>
            </w:r>
            <w:r w:rsidR="00A42E5F" w:rsidRPr="00C042E2">
              <w:rPr>
                <w:b w:val="0"/>
              </w:rPr>
              <w:tab/>
            </w:r>
          </w:p>
        </w:tc>
        <w:tc>
          <w:tcPr>
            <w:tcW w:w="7452" w:type="dxa"/>
            <w:shd w:val="clear" w:color="auto" w:fill="auto"/>
            <w:tcMar>
              <w:top w:w="28" w:type="dxa"/>
              <w:left w:w="0" w:type="dxa"/>
              <w:bottom w:w="28" w:type="dxa"/>
              <w:right w:w="0" w:type="dxa"/>
            </w:tcMar>
          </w:tcPr>
          <w:p w14:paraId="48E9451F" w14:textId="77777777" w:rsidR="00305387" w:rsidRPr="00C042E2" w:rsidRDefault="00305387" w:rsidP="007C650D">
            <w:pPr>
              <w:pStyle w:val="Zkratky2"/>
            </w:pPr>
            <w:r>
              <w:t>Správa železničních informačních technologií</w:t>
            </w:r>
          </w:p>
        </w:tc>
      </w:tr>
      <w:tr w:rsidR="007C650D" w:rsidRPr="00C042E2" w14:paraId="7AB9A429" w14:textId="77777777" w:rsidTr="00C042E2">
        <w:tc>
          <w:tcPr>
            <w:tcW w:w="1392" w:type="dxa"/>
            <w:shd w:val="clear" w:color="auto" w:fill="auto"/>
            <w:tcMar>
              <w:top w:w="28" w:type="dxa"/>
              <w:left w:w="0" w:type="dxa"/>
              <w:bottom w:w="28" w:type="dxa"/>
              <w:right w:w="0" w:type="dxa"/>
            </w:tcMar>
          </w:tcPr>
          <w:p w14:paraId="7927C097" w14:textId="0EFC972D" w:rsidR="007C650D" w:rsidRDefault="007C650D" w:rsidP="007C650D">
            <w:pPr>
              <w:pStyle w:val="Zkratky1"/>
              <w:rPr>
                <w:rStyle w:val="Tun"/>
              </w:rPr>
            </w:pPr>
            <w:r>
              <w:rPr>
                <w:rStyle w:val="Tun"/>
              </w:rPr>
              <w:t xml:space="preserve">VN </w:t>
            </w:r>
            <w:r w:rsidR="00A42E5F" w:rsidRPr="00C042E2">
              <w:rPr>
                <w:b w:val="0"/>
              </w:rPr>
              <w:tab/>
            </w:r>
          </w:p>
        </w:tc>
        <w:tc>
          <w:tcPr>
            <w:tcW w:w="7452" w:type="dxa"/>
            <w:shd w:val="clear" w:color="auto" w:fill="auto"/>
            <w:tcMar>
              <w:top w:w="28" w:type="dxa"/>
              <w:left w:w="0" w:type="dxa"/>
              <w:bottom w:w="28" w:type="dxa"/>
              <w:right w:w="0" w:type="dxa"/>
            </w:tcMar>
          </w:tcPr>
          <w:p w14:paraId="051466D5" w14:textId="77777777" w:rsidR="007C650D" w:rsidRPr="00C042E2" w:rsidRDefault="007C650D" w:rsidP="007C650D">
            <w:pPr>
              <w:pStyle w:val="Zkratky2"/>
            </w:pPr>
            <w:r>
              <w:t>Vysoké napětí</w:t>
            </w:r>
          </w:p>
        </w:tc>
      </w:tr>
      <w:tr w:rsidR="007C650D" w:rsidRPr="00150D03" w14:paraId="08CB1C1A" w14:textId="77777777" w:rsidTr="00C042E2">
        <w:tc>
          <w:tcPr>
            <w:tcW w:w="1392" w:type="dxa"/>
            <w:shd w:val="clear" w:color="auto" w:fill="auto"/>
            <w:tcMar>
              <w:top w:w="28" w:type="dxa"/>
              <w:left w:w="0" w:type="dxa"/>
              <w:bottom w:w="28" w:type="dxa"/>
              <w:right w:w="0" w:type="dxa"/>
            </w:tcMar>
          </w:tcPr>
          <w:p w14:paraId="3EDBAE3C" w14:textId="4367D2EC" w:rsidR="007C650D" w:rsidRPr="00CC3DBA" w:rsidRDefault="00FB067C" w:rsidP="007C650D">
            <w:pPr>
              <w:pStyle w:val="Zkratky1"/>
              <w:rPr>
                <w:rStyle w:val="Tun"/>
              </w:rPr>
            </w:pPr>
            <w:r w:rsidRPr="00CC3DBA">
              <w:rPr>
                <w:rStyle w:val="Tun"/>
              </w:rPr>
              <w:t xml:space="preserve">NPO </w:t>
            </w:r>
            <w:r w:rsidR="00A42E5F" w:rsidRPr="00C042E2">
              <w:rPr>
                <w:b w:val="0"/>
              </w:rPr>
              <w:tab/>
            </w:r>
          </w:p>
        </w:tc>
        <w:tc>
          <w:tcPr>
            <w:tcW w:w="7452" w:type="dxa"/>
            <w:shd w:val="clear" w:color="auto" w:fill="auto"/>
            <w:tcMar>
              <w:top w:w="28" w:type="dxa"/>
              <w:left w:w="0" w:type="dxa"/>
              <w:bottom w:w="28" w:type="dxa"/>
              <w:right w:w="0" w:type="dxa"/>
            </w:tcMar>
          </w:tcPr>
          <w:p w14:paraId="0CB7F8A9" w14:textId="77777777" w:rsidR="007C650D" w:rsidRPr="00CC3DBA" w:rsidRDefault="00FB067C" w:rsidP="00FB067C">
            <w:pPr>
              <w:pStyle w:val="Zkratky1"/>
              <w:rPr>
                <w:rStyle w:val="Tun"/>
              </w:rPr>
            </w:pPr>
            <w:r w:rsidRPr="00CC3DBA">
              <w:rPr>
                <w:rStyle w:val="Tun"/>
              </w:rPr>
              <w:t>Národní plán obnovy (dotační program)</w:t>
            </w:r>
          </w:p>
        </w:tc>
      </w:tr>
      <w:tr w:rsidR="00CC3DBA" w:rsidRPr="00150D03" w14:paraId="05A9197B" w14:textId="77777777" w:rsidTr="00C042E2">
        <w:tc>
          <w:tcPr>
            <w:tcW w:w="1392" w:type="dxa"/>
            <w:shd w:val="clear" w:color="auto" w:fill="auto"/>
            <w:tcMar>
              <w:top w:w="28" w:type="dxa"/>
              <w:left w:w="0" w:type="dxa"/>
              <w:bottom w:w="28" w:type="dxa"/>
              <w:right w:w="0" w:type="dxa"/>
            </w:tcMar>
          </w:tcPr>
          <w:p w14:paraId="70F20ED7" w14:textId="77777777" w:rsidR="00CC3DBA" w:rsidRPr="00CC3DBA" w:rsidRDefault="00CC3DBA" w:rsidP="007C650D">
            <w:pPr>
              <w:pStyle w:val="Zkratky1"/>
              <w:rPr>
                <w:rStyle w:val="Tun"/>
              </w:rPr>
            </w:pPr>
          </w:p>
        </w:tc>
        <w:tc>
          <w:tcPr>
            <w:tcW w:w="7452" w:type="dxa"/>
            <w:shd w:val="clear" w:color="auto" w:fill="auto"/>
            <w:tcMar>
              <w:top w:w="28" w:type="dxa"/>
              <w:left w:w="0" w:type="dxa"/>
              <w:bottom w:w="28" w:type="dxa"/>
              <w:right w:w="0" w:type="dxa"/>
            </w:tcMar>
          </w:tcPr>
          <w:p w14:paraId="1130513C" w14:textId="77777777" w:rsidR="00CC3DBA" w:rsidRPr="00CC3DBA" w:rsidRDefault="00CC3DBA" w:rsidP="00FB067C">
            <w:pPr>
              <w:pStyle w:val="Zkratky1"/>
              <w:rPr>
                <w:rStyle w:val="Tun"/>
              </w:rPr>
            </w:pPr>
          </w:p>
        </w:tc>
      </w:tr>
      <w:tr w:rsidR="00822C1F" w:rsidRPr="00150D03" w14:paraId="4D675A7D" w14:textId="77777777" w:rsidTr="00C042E2">
        <w:tc>
          <w:tcPr>
            <w:tcW w:w="1392" w:type="dxa"/>
            <w:shd w:val="clear" w:color="auto" w:fill="auto"/>
            <w:tcMar>
              <w:top w:w="28" w:type="dxa"/>
              <w:left w:w="0" w:type="dxa"/>
              <w:bottom w:w="28" w:type="dxa"/>
              <w:right w:w="0" w:type="dxa"/>
            </w:tcMar>
          </w:tcPr>
          <w:p w14:paraId="1EA81D76" w14:textId="77777777" w:rsidR="00822C1F" w:rsidRDefault="00822C1F" w:rsidP="007C650D">
            <w:pPr>
              <w:pStyle w:val="Zkratky1"/>
              <w:rPr>
                <w:rStyle w:val="Tun"/>
              </w:rPr>
            </w:pPr>
          </w:p>
        </w:tc>
        <w:tc>
          <w:tcPr>
            <w:tcW w:w="7452" w:type="dxa"/>
            <w:shd w:val="clear" w:color="auto" w:fill="auto"/>
            <w:tcMar>
              <w:top w:w="28" w:type="dxa"/>
              <w:left w:w="0" w:type="dxa"/>
              <w:bottom w:w="28" w:type="dxa"/>
              <w:right w:w="0" w:type="dxa"/>
            </w:tcMar>
          </w:tcPr>
          <w:p w14:paraId="327F0173" w14:textId="77777777" w:rsidR="00822C1F" w:rsidRDefault="00822C1F" w:rsidP="00FB067C">
            <w:pPr>
              <w:pStyle w:val="Zkratky1"/>
              <w:rPr>
                <w:rStyle w:val="Tun"/>
              </w:rPr>
            </w:pPr>
          </w:p>
        </w:tc>
      </w:tr>
      <w:tr w:rsidR="007C650D" w:rsidRPr="00C042E2" w14:paraId="1E087675" w14:textId="77777777" w:rsidTr="00C042E2">
        <w:tc>
          <w:tcPr>
            <w:tcW w:w="1392" w:type="dxa"/>
            <w:shd w:val="clear" w:color="auto" w:fill="auto"/>
            <w:tcMar>
              <w:top w:w="28" w:type="dxa"/>
              <w:left w:w="0" w:type="dxa"/>
              <w:bottom w:w="28" w:type="dxa"/>
              <w:right w:w="0" w:type="dxa"/>
            </w:tcMar>
          </w:tcPr>
          <w:p w14:paraId="7301C777" w14:textId="77777777" w:rsidR="007C650D" w:rsidRPr="00C042E2" w:rsidRDefault="007C650D" w:rsidP="007C650D">
            <w:pPr>
              <w:pStyle w:val="Zkratky1"/>
            </w:pPr>
          </w:p>
        </w:tc>
        <w:tc>
          <w:tcPr>
            <w:tcW w:w="7452" w:type="dxa"/>
            <w:shd w:val="clear" w:color="auto" w:fill="auto"/>
            <w:tcMar>
              <w:top w:w="28" w:type="dxa"/>
              <w:left w:w="0" w:type="dxa"/>
              <w:bottom w:w="28" w:type="dxa"/>
              <w:right w:w="0" w:type="dxa"/>
            </w:tcMar>
          </w:tcPr>
          <w:p w14:paraId="264E1F03" w14:textId="77777777" w:rsidR="007C650D" w:rsidRPr="00C042E2" w:rsidRDefault="007C650D" w:rsidP="007C650D">
            <w:pPr>
              <w:pStyle w:val="Zkratky2"/>
            </w:pPr>
          </w:p>
        </w:tc>
      </w:tr>
      <w:tr w:rsidR="007C650D" w:rsidRPr="00C042E2" w14:paraId="04997650" w14:textId="77777777" w:rsidTr="00C042E2">
        <w:tc>
          <w:tcPr>
            <w:tcW w:w="1392" w:type="dxa"/>
            <w:shd w:val="clear" w:color="auto" w:fill="auto"/>
            <w:tcMar>
              <w:top w:w="28" w:type="dxa"/>
              <w:left w:w="0" w:type="dxa"/>
              <w:bottom w:w="28" w:type="dxa"/>
              <w:right w:w="0" w:type="dxa"/>
            </w:tcMar>
          </w:tcPr>
          <w:p w14:paraId="45B51B1B" w14:textId="77777777" w:rsidR="007C650D" w:rsidRPr="00C042E2" w:rsidRDefault="007C650D" w:rsidP="007C650D">
            <w:pPr>
              <w:pStyle w:val="Zkratky1"/>
            </w:pPr>
          </w:p>
        </w:tc>
        <w:tc>
          <w:tcPr>
            <w:tcW w:w="7452" w:type="dxa"/>
            <w:shd w:val="clear" w:color="auto" w:fill="auto"/>
            <w:tcMar>
              <w:top w:w="28" w:type="dxa"/>
              <w:left w:w="0" w:type="dxa"/>
              <w:bottom w:w="28" w:type="dxa"/>
              <w:right w:w="0" w:type="dxa"/>
            </w:tcMar>
          </w:tcPr>
          <w:p w14:paraId="4FDDA1EA" w14:textId="77777777" w:rsidR="007C650D" w:rsidRPr="00C042E2" w:rsidRDefault="007C650D" w:rsidP="007C650D">
            <w:pPr>
              <w:pStyle w:val="Zkratky2"/>
            </w:pPr>
          </w:p>
        </w:tc>
      </w:tr>
      <w:tr w:rsidR="007C650D" w:rsidRPr="00C042E2" w14:paraId="06B141FA" w14:textId="77777777" w:rsidTr="00C042E2">
        <w:tc>
          <w:tcPr>
            <w:tcW w:w="1392" w:type="dxa"/>
            <w:shd w:val="clear" w:color="auto" w:fill="auto"/>
            <w:tcMar>
              <w:top w:w="28" w:type="dxa"/>
              <w:left w:w="0" w:type="dxa"/>
              <w:bottom w:w="28" w:type="dxa"/>
              <w:right w:w="0" w:type="dxa"/>
            </w:tcMar>
          </w:tcPr>
          <w:p w14:paraId="0E5C888C" w14:textId="77777777" w:rsidR="007C650D" w:rsidRPr="00C042E2" w:rsidRDefault="007C650D" w:rsidP="007C650D">
            <w:pPr>
              <w:pStyle w:val="Zkratky1"/>
            </w:pPr>
          </w:p>
        </w:tc>
        <w:tc>
          <w:tcPr>
            <w:tcW w:w="7452" w:type="dxa"/>
            <w:shd w:val="clear" w:color="auto" w:fill="auto"/>
            <w:tcMar>
              <w:top w:w="28" w:type="dxa"/>
              <w:left w:w="0" w:type="dxa"/>
              <w:bottom w:w="28" w:type="dxa"/>
              <w:right w:w="0" w:type="dxa"/>
            </w:tcMar>
          </w:tcPr>
          <w:p w14:paraId="0EEF2027" w14:textId="77777777" w:rsidR="007C650D" w:rsidRPr="00C042E2" w:rsidRDefault="007C650D" w:rsidP="007C650D">
            <w:pPr>
              <w:pStyle w:val="Zkratky2"/>
            </w:pPr>
          </w:p>
        </w:tc>
      </w:tr>
      <w:tr w:rsidR="007C650D" w:rsidRPr="00C042E2" w14:paraId="6D905A3F" w14:textId="77777777" w:rsidTr="00C042E2">
        <w:tc>
          <w:tcPr>
            <w:tcW w:w="1392" w:type="dxa"/>
            <w:shd w:val="clear" w:color="auto" w:fill="auto"/>
            <w:tcMar>
              <w:top w:w="28" w:type="dxa"/>
              <w:left w:w="0" w:type="dxa"/>
              <w:bottom w:w="28" w:type="dxa"/>
              <w:right w:w="0" w:type="dxa"/>
            </w:tcMar>
          </w:tcPr>
          <w:p w14:paraId="593CC413" w14:textId="77777777" w:rsidR="007C650D" w:rsidRPr="00C042E2" w:rsidRDefault="007C650D" w:rsidP="007C650D">
            <w:pPr>
              <w:pStyle w:val="Zkratky1"/>
            </w:pPr>
          </w:p>
        </w:tc>
        <w:tc>
          <w:tcPr>
            <w:tcW w:w="7452" w:type="dxa"/>
            <w:shd w:val="clear" w:color="auto" w:fill="auto"/>
            <w:tcMar>
              <w:top w:w="28" w:type="dxa"/>
              <w:left w:w="0" w:type="dxa"/>
              <w:bottom w:w="28" w:type="dxa"/>
              <w:right w:w="0" w:type="dxa"/>
            </w:tcMar>
          </w:tcPr>
          <w:p w14:paraId="0B3AE5D9" w14:textId="77777777" w:rsidR="007C650D" w:rsidRPr="00C042E2" w:rsidRDefault="007C650D" w:rsidP="007C650D">
            <w:pPr>
              <w:pStyle w:val="Zkratky2"/>
            </w:pPr>
          </w:p>
        </w:tc>
      </w:tr>
      <w:tr w:rsidR="007C650D" w:rsidRPr="00C042E2" w14:paraId="3579E942" w14:textId="77777777" w:rsidTr="00C042E2">
        <w:tc>
          <w:tcPr>
            <w:tcW w:w="1392" w:type="dxa"/>
            <w:shd w:val="clear" w:color="auto" w:fill="auto"/>
            <w:tcMar>
              <w:top w:w="28" w:type="dxa"/>
              <w:left w:w="0" w:type="dxa"/>
              <w:bottom w:w="28" w:type="dxa"/>
              <w:right w:w="0" w:type="dxa"/>
            </w:tcMar>
          </w:tcPr>
          <w:p w14:paraId="55E3075D" w14:textId="77777777" w:rsidR="007C650D" w:rsidRPr="00C042E2" w:rsidRDefault="007C650D" w:rsidP="007C650D">
            <w:pPr>
              <w:pStyle w:val="Zkratky1"/>
            </w:pPr>
          </w:p>
        </w:tc>
        <w:tc>
          <w:tcPr>
            <w:tcW w:w="7452" w:type="dxa"/>
            <w:shd w:val="clear" w:color="auto" w:fill="auto"/>
            <w:tcMar>
              <w:top w:w="28" w:type="dxa"/>
              <w:left w:w="0" w:type="dxa"/>
              <w:bottom w:w="28" w:type="dxa"/>
              <w:right w:w="0" w:type="dxa"/>
            </w:tcMar>
          </w:tcPr>
          <w:p w14:paraId="019E6AF5" w14:textId="77777777" w:rsidR="007C650D" w:rsidRPr="00C042E2" w:rsidRDefault="007C650D" w:rsidP="007C650D">
            <w:pPr>
              <w:pStyle w:val="Zkratky2"/>
            </w:pPr>
          </w:p>
        </w:tc>
      </w:tr>
      <w:tr w:rsidR="007C650D" w:rsidRPr="00C042E2" w14:paraId="4396457F" w14:textId="77777777" w:rsidTr="00C042E2">
        <w:tc>
          <w:tcPr>
            <w:tcW w:w="1392" w:type="dxa"/>
            <w:shd w:val="clear" w:color="auto" w:fill="auto"/>
            <w:tcMar>
              <w:top w:w="28" w:type="dxa"/>
              <w:left w:w="0" w:type="dxa"/>
              <w:bottom w:w="28" w:type="dxa"/>
              <w:right w:w="0" w:type="dxa"/>
            </w:tcMar>
          </w:tcPr>
          <w:p w14:paraId="20F661EB" w14:textId="77777777" w:rsidR="007C650D" w:rsidRPr="00C042E2" w:rsidRDefault="007C650D" w:rsidP="007C650D">
            <w:pPr>
              <w:pStyle w:val="Zkratky1"/>
            </w:pPr>
          </w:p>
        </w:tc>
        <w:tc>
          <w:tcPr>
            <w:tcW w:w="7452" w:type="dxa"/>
            <w:shd w:val="clear" w:color="auto" w:fill="auto"/>
            <w:tcMar>
              <w:top w:w="28" w:type="dxa"/>
              <w:left w:w="0" w:type="dxa"/>
              <w:bottom w:w="28" w:type="dxa"/>
              <w:right w:w="0" w:type="dxa"/>
            </w:tcMar>
          </w:tcPr>
          <w:p w14:paraId="27174A9E" w14:textId="77777777" w:rsidR="007C650D" w:rsidRPr="00C042E2" w:rsidRDefault="007C650D" w:rsidP="007C650D">
            <w:pPr>
              <w:pStyle w:val="Zkratky2"/>
            </w:pPr>
          </w:p>
        </w:tc>
      </w:tr>
    </w:tbl>
    <w:p w14:paraId="76F4F884" w14:textId="77777777" w:rsidR="00AD0C7B" w:rsidRDefault="00AD0C7B"/>
    <w:p w14:paraId="2EEEE8EC" w14:textId="77777777" w:rsidR="0069470F" w:rsidRDefault="00150D03" w:rsidP="0069470F">
      <w:pPr>
        <w:pStyle w:val="Nadpis2-1"/>
      </w:pPr>
      <w:bookmarkStart w:id="2" w:name="_Toc7077108"/>
      <w:r>
        <w:br w:type="page"/>
      </w:r>
      <w:bookmarkStart w:id="3" w:name="_Toc127259507"/>
      <w:r w:rsidR="0069470F">
        <w:lastRenderedPageBreak/>
        <w:t xml:space="preserve">SPECIFIKACE </w:t>
      </w:r>
      <w:r w:rsidR="0069470F" w:rsidRPr="00BB2C9A">
        <w:t>PŘEDMĚTU</w:t>
      </w:r>
      <w:r w:rsidR="0069470F">
        <w:t xml:space="preserve"> DÍLA</w:t>
      </w:r>
      <w:bookmarkEnd w:id="2"/>
      <w:bookmarkEnd w:id="3"/>
    </w:p>
    <w:p w14:paraId="1E6A8113" w14:textId="77777777" w:rsidR="0069470F" w:rsidRDefault="0069470F" w:rsidP="00CC396D">
      <w:pPr>
        <w:pStyle w:val="Nadpis2-2"/>
      </w:pPr>
      <w:bookmarkStart w:id="4" w:name="_Toc7077109"/>
      <w:bookmarkStart w:id="5" w:name="_Toc127259508"/>
      <w:r>
        <w:t>Účel</w:t>
      </w:r>
      <w:r w:rsidR="00EA0297">
        <w:t xml:space="preserve"> a </w:t>
      </w:r>
      <w:r>
        <w:t>rozsah předmětu Díla</w:t>
      </w:r>
      <w:bookmarkEnd w:id="4"/>
      <w:bookmarkEnd w:id="5"/>
    </w:p>
    <w:p w14:paraId="1B1CC19F" w14:textId="6D20D943" w:rsidR="00A456F3" w:rsidRDefault="0069470F" w:rsidP="009B1F20">
      <w:pPr>
        <w:pStyle w:val="Text2-1"/>
        <w:numPr>
          <w:ilvl w:val="0"/>
          <w:numId w:val="0"/>
        </w:numPr>
        <w:ind w:left="737"/>
      </w:pPr>
      <w:r>
        <w:t xml:space="preserve">Předmětem </w:t>
      </w:r>
      <w:r w:rsidR="00A456F3">
        <w:t>D</w:t>
      </w:r>
      <w:r>
        <w:t xml:space="preserve">íla </w:t>
      </w:r>
      <w:r w:rsidR="00F37149" w:rsidRPr="00551E74">
        <w:rPr>
          <w:b/>
        </w:rPr>
        <w:t>„Výstavba nových fotovoltaických zdrojů v lokalitě Hradec Králové, Riegrovo náměstí“</w:t>
      </w:r>
      <w:r w:rsidR="00551E74">
        <w:rPr>
          <w:b/>
        </w:rPr>
        <w:t xml:space="preserve"> </w:t>
      </w:r>
      <w:r>
        <w:t>je</w:t>
      </w:r>
      <w:r w:rsidR="00A456F3">
        <w:t>:</w:t>
      </w:r>
    </w:p>
    <w:p w14:paraId="393CBD30" w14:textId="77777777" w:rsidR="00A456F3" w:rsidRPr="00B406B9" w:rsidRDefault="00A456F3" w:rsidP="00A456F3">
      <w:pPr>
        <w:numPr>
          <w:ilvl w:val="0"/>
          <w:numId w:val="5"/>
        </w:numPr>
        <w:spacing w:after="80" w:line="264" w:lineRule="auto"/>
        <w:jc w:val="both"/>
        <w:rPr>
          <w:sz w:val="18"/>
          <w:szCs w:val="18"/>
        </w:rPr>
      </w:pPr>
      <w:r w:rsidRPr="00B406B9">
        <w:rPr>
          <w:b/>
          <w:sz w:val="18"/>
          <w:szCs w:val="18"/>
        </w:rPr>
        <w:t>Zhotovení Projektové dokumentace pro společné povolení</w:t>
      </w:r>
      <w:r w:rsidRPr="00B406B9">
        <w:rPr>
          <w:sz w:val="18"/>
          <w:szCs w:val="18"/>
        </w:rPr>
        <w:t>, která specifikuje předmět Díla</w:t>
      </w:r>
      <w:r w:rsidR="00EA0297">
        <w:rPr>
          <w:sz w:val="18"/>
          <w:szCs w:val="18"/>
        </w:rPr>
        <w:t xml:space="preserve"> v </w:t>
      </w:r>
      <w:r w:rsidRPr="00B406B9">
        <w:rPr>
          <w:sz w:val="18"/>
          <w:szCs w:val="18"/>
        </w:rPr>
        <w:t>takovém rozsahu, aby ji bylo možno projednat ve společném stavebním</w:t>
      </w:r>
      <w:r w:rsidR="00EA0297">
        <w:rPr>
          <w:sz w:val="18"/>
          <w:szCs w:val="18"/>
        </w:rPr>
        <w:t xml:space="preserve"> a </w:t>
      </w:r>
      <w:r w:rsidRPr="00B406B9">
        <w:rPr>
          <w:sz w:val="18"/>
          <w:szCs w:val="18"/>
        </w:rPr>
        <w:t>územním řízení, získat pravomocné společné povolení, včetně notifikace autorizovanou osobou, zajištění výkonu Autorského dozoru při zhotovení stavby</w:t>
      </w:r>
      <w:r w:rsidR="00EA0297">
        <w:rPr>
          <w:sz w:val="18"/>
          <w:szCs w:val="18"/>
        </w:rPr>
        <w:t xml:space="preserve"> a </w:t>
      </w:r>
      <w:r w:rsidRPr="00B406B9">
        <w:rPr>
          <w:sz w:val="18"/>
          <w:szCs w:val="18"/>
        </w:rPr>
        <w:t>manuálu údržby.</w:t>
      </w:r>
    </w:p>
    <w:p w14:paraId="6A32BEC4" w14:textId="77777777" w:rsidR="00A456F3" w:rsidRPr="00B406B9" w:rsidRDefault="00A456F3" w:rsidP="00A456F3">
      <w:pPr>
        <w:numPr>
          <w:ilvl w:val="0"/>
          <w:numId w:val="5"/>
        </w:numPr>
        <w:spacing w:after="80" w:line="264" w:lineRule="auto"/>
        <w:jc w:val="both"/>
        <w:rPr>
          <w:sz w:val="18"/>
          <w:szCs w:val="18"/>
        </w:rPr>
      </w:pPr>
      <w:r w:rsidRPr="00B406B9">
        <w:rPr>
          <w:b/>
          <w:sz w:val="18"/>
          <w:szCs w:val="18"/>
        </w:rPr>
        <w:t>Zpracování</w:t>
      </w:r>
      <w:r w:rsidR="00EA0297">
        <w:rPr>
          <w:b/>
          <w:sz w:val="18"/>
          <w:szCs w:val="18"/>
        </w:rPr>
        <w:t xml:space="preserve"> a </w:t>
      </w:r>
      <w:r w:rsidRPr="00B406B9">
        <w:rPr>
          <w:b/>
          <w:sz w:val="18"/>
          <w:szCs w:val="18"/>
        </w:rPr>
        <w:t>podání žádosti o</w:t>
      </w:r>
      <w:r w:rsidRPr="00B406B9">
        <w:rPr>
          <w:sz w:val="18"/>
          <w:szCs w:val="18"/>
        </w:rPr>
        <w:t xml:space="preserve"> </w:t>
      </w:r>
      <w:r w:rsidRPr="00B406B9">
        <w:rPr>
          <w:b/>
          <w:sz w:val="18"/>
          <w:szCs w:val="18"/>
        </w:rPr>
        <w:t>vydání společného povolení</w:t>
      </w:r>
      <w:r w:rsidRPr="00B406B9">
        <w:rPr>
          <w:sz w:val="18"/>
          <w:szCs w:val="18"/>
        </w:rPr>
        <w:t xml:space="preserve"> dle zákona č. 183/2006 Sb., Zákon o územním plánování</w:t>
      </w:r>
      <w:r w:rsidR="00EA0297">
        <w:rPr>
          <w:sz w:val="18"/>
          <w:szCs w:val="18"/>
        </w:rPr>
        <w:t xml:space="preserve"> a </w:t>
      </w:r>
      <w:r w:rsidRPr="00B406B9">
        <w:rPr>
          <w:sz w:val="18"/>
          <w:szCs w:val="18"/>
        </w:rPr>
        <w:t>stavebním řádu (stavební zákon),</w:t>
      </w:r>
      <w:r w:rsidR="00EA0297">
        <w:rPr>
          <w:sz w:val="18"/>
          <w:szCs w:val="18"/>
        </w:rPr>
        <w:t xml:space="preserve"> v </w:t>
      </w:r>
      <w:r w:rsidRPr="00B406B9">
        <w:rPr>
          <w:sz w:val="18"/>
          <w:szCs w:val="18"/>
        </w:rPr>
        <w:t>platném znění, včetně všech vyžadovaných podkladů, jejímž výsledkem bude vydání společného povolení</w:t>
      </w:r>
      <w:r w:rsidR="007711A2">
        <w:rPr>
          <w:sz w:val="18"/>
          <w:szCs w:val="18"/>
        </w:rPr>
        <w:t xml:space="preserve"> včetně nabití právní moci</w:t>
      </w:r>
      <w:r w:rsidRPr="00B406B9">
        <w:rPr>
          <w:sz w:val="18"/>
          <w:szCs w:val="18"/>
        </w:rPr>
        <w:t>.</w:t>
      </w:r>
      <w:r w:rsidR="007711A2">
        <w:rPr>
          <w:sz w:val="18"/>
          <w:szCs w:val="18"/>
        </w:rPr>
        <w:t xml:space="preserve"> Poplatek za vydání povolení platí Zhotovitel.</w:t>
      </w:r>
      <w:r w:rsidRPr="00B406B9">
        <w:rPr>
          <w:sz w:val="18"/>
          <w:szCs w:val="18"/>
        </w:rPr>
        <w:t xml:space="preserve"> </w:t>
      </w:r>
    </w:p>
    <w:p w14:paraId="37CD475C" w14:textId="77777777" w:rsidR="00A456F3" w:rsidRPr="00B406B9" w:rsidRDefault="00A456F3" w:rsidP="00A456F3">
      <w:pPr>
        <w:numPr>
          <w:ilvl w:val="0"/>
          <w:numId w:val="5"/>
        </w:numPr>
        <w:spacing w:after="80" w:line="264" w:lineRule="auto"/>
        <w:jc w:val="both"/>
        <w:rPr>
          <w:sz w:val="18"/>
          <w:szCs w:val="18"/>
        </w:rPr>
      </w:pPr>
      <w:r w:rsidRPr="00B406B9">
        <w:rPr>
          <w:b/>
          <w:sz w:val="18"/>
          <w:szCs w:val="18"/>
        </w:rPr>
        <w:t>Zhotovení Projektové dokumentace pro provádění stavby</w:t>
      </w:r>
      <w:r w:rsidRPr="00B406B9">
        <w:rPr>
          <w:sz w:val="18"/>
          <w:szCs w:val="18"/>
        </w:rPr>
        <w:t>, která rozpracuje</w:t>
      </w:r>
      <w:r w:rsidR="00EA0297">
        <w:rPr>
          <w:sz w:val="18"/>
          <w:szCs w:val="18"/>
        </w:rPr>
        <w:t xml:space="preserve"> a </w:t>
      </w:r>
      <w:r w:rsidRPr="00B406B9">
        <w:rPr>
          <w:sz w:val="18"/>
          <w:szCs w:val="18"/>
        </w:rPr>
        <w:t>vymezí požadavky na stavbu do podrobností, které specifikují předmět Díla se zohledněním konkrétních výrobků, dodávaných technologií, technologických postupů</w:t>
      </w:r>
      <w:r w:rsidR="00EA0297">
        <w:rPr>
          <w:sz w:val="18"/>
          <w:szCs w:val="18"/>
        </w:rPr>
        <w:t xml:space="preserve"> a </w:t>
      </w:r>
      <w:r w:rsidRPr="00B406B9">
        <w:rPr>
          <w:sz w:val="18"/>
          <w:szCs w:val="18"/>
        </w:rPr>
        <w:t>výrobních podmínek Zhotovitele stavby.</w:t>
      </w:r>
    </w:p>
    <w:p w14:paraId="59376C50" w14:textId="77777777" w:rsidR="00A456F3" w:rsidRPr="00A456F3" w:rsidRDefault="00A456F3" w:rsidP="001A3202">
      <w:pPr>
        <w:pStyle w:val="Odstavec1-1a"/>
      </w:pPr>
      <w:r w:rsidRPr="00A456F3">
        <w:rPr>
          <w:b/>
        </w:rPr>
        <w:t xml:space="preserve">Zhotovení stavby </w:t>
      </w:r>
      <w:r w:rsidRPr="00A456F3">
        <w:t>dle schválené Projektové dokumentace</w:t>
      </w:r>
      <w:r w:rsidR="00EA0297">
        <w:t xml:space="preserve"> a </w:t>
      </w:r>
      <w:r w:rsidRPr="00A456F3">
        <w:t>pravomocného společného povolení.</w:t>
      </w:r>
    </w:p>
    <w:p w14:paraId="3E431560" w14:textId="77777777" w:rsidR="0069470F" w:rsidRDefault="00E53053" w:rsidP="00B406B9">
      <w:pPr>
        <w:pStyle w:val="Text2-1"/>
      </w:pPr>
      <w:r>
        <w:t>Cíle</w:t>
      </w:r>
      <w:r w:rsidR="0069470F">
        <w:t xml:space="preserve">m </w:t>
      </w:r>
      <w:r>
        <w:t xml:space="preserve">Díla </w:t>
      </w:r>
      <w:r w:rsidR="0069470F">
        <w:t xml:space="preserve">je </w:t>
      </w:r>
      <w:r w:rsidR="00B406B9" w:rsidRPr="00B406B9">
        <w:t>vybudování nov</w:t>
      </w:r>
      <w:r w:rsidR="009B1F20">
        <w:t>ých</w:t>
      </w:r>
      <w:r w:rsidR="00B406B9" w:rsidRPr="00B406B9">
        <w:t xml:space="preserve"> FVE na stře</w:t>
      </w:r>
      <w:r w:rsidR="009B1F20">
        <w:t>chách</w:t>
      </w:r>
      <w:r w:rsidR="00B406B9" w:rsidRPr="00B406B9">
        <w:t xml:space="preserve"> budov</w:t>
      </w:r>
      <w:r w:rsidR="00EA0297">
        <w:t xml:space="preserve"> a </w:t>
      </w:r>
      <w:r w:rsidR="00B406B9" w:rsidRPr="00B406B9">
        <w:t>tím nahrazení spotřeby elektrické energie</w:t>
      </w:r>
      <w:r w:rsidR="000E34B0">
        <w:t>,</w:t>
      </w:r>
      <w:r w:rsidR="00B406B9" w:rsidRPr="00B406B9">
        <w:t xml:space="preserve"> dodávané</w:t>
      </w:r>
      <w:r w:rsidR="00EA0297">
        <w:t xml:space="preserve"> z </w:t>
      </w:r>
      <w:r w:rsidR="00B406B9" w:rsidRPr="00B406B9">
        <w:t>distribuční soustavy</w:t>
      </w:r>
      <w:r w:rsidR="00EA0297">
        <w:t xml:space="preserve"> </w:t>
      </w:r>
      <w:r w:rsidR="000E34B0">
        <w:t>(</w:t>
      </w:r>
      <w:r w:rsidR="00EA0297">
        <w:t>z </w:t>
      </w:r>
      <w:r w:rsidR="00B406B9" w:rsidRPr="00B406B9">
        <w:t>tradičních zdrojů</w:t>
      </w:r>
      <w:r w:rsidR="000E34B0">
        <w:t>)</w:t>
      </w:r>
      <w:r w:rsidR="00B406B9" w:rsidRPr="00B406B9">
        <w:t xml:space="preserve"> elektrickou energií</w:t>
      </w:r>
      <w:r w:rsidR="000E34B0">
        <w:t>,</w:t>
      </w:r>
      <w:r w:rsidR="00B406B9" w:rsidRPr="00B406B9">
        <w:t xml:space="preserve"> vyrobenou</w:t>
      </w:r>
      <w:r w:rsidR="00EA0297">
        <w:t xml:space="preserve"> v </w:t>
      </w:r>
      <w:r w:rsidR="00B406B9" w:rsidRPr="00B406B9">
        <w:t>rámci instalovaného obnovitelného zdroje</w:t>
      </w:r>
      <w:r w:rsidR="00B406B9">
        <w:t>.</w:t>
      </w:r>
    </w:p>
    <w:p w14:paraId="2E97D553" w14:textId="110752B7" w:rsidR="00B406B9" w:rsidRDefault="00B406B9" w:rsidP="00B406B9">
      <w:pPr>
        <w:pStyle w:val="Text2-1"/>
      </w:pPr>
      <w:r>
        <w:t>Předmět díla musí být kladně projednán</w:t>
      </w:r>
      <w:r w:rsidR="00EA0297">
        <w:t xml:space="preserve"> s </w:t>
      </w:r>
      <w:r>
        <w:t>orgány státní správy, samosprávy</w:t>
      </w:r>
      <w:r w:rsidR="00EA0297">
        <w:t xml:space="preserve"> a </w:t>
      </w:r>
      <w:r>
        <w:t>dalšími předpokládanými účastníky společného řízení</w:t>
      </w:r>
      <w:r w:rsidR="00EA0297">
        <w:t xml:space="preserve"> a </w:t>
      </w:r>
      <w:r>
        <w:t xml:space="preserve">jejich požadavky </w:t>
      </w:r>
      <w:r w:rsidR="000E34B0">
        <w:t xml:space="preserve">musí </w:t>
      </w:r>
      <w:r>
        <w:t>b</w:t>
      </w:r>
      <w:r w:rsidR="000E34B0">
        <w:t>ýt</w:t>
      </w:r>
      <w:r w:rsidR="00EA0297">
        <w:t xml:space="preserve"> v </w:t>
      </w:r>
      <w:r>
        <w:t>Projektové dokumentaci přiměřeně zohledněny.</w:t>
      </w:r>
    </w:p>
    <w:p w14:paraId="11DF95A4" w14:textId="77777777" w:rsidR="00B406B9" w:rsidRDefault="00B406B9" w:rsidP="00B406B9">
      <w:pPr>
        <w:pStyle w:val="Text2-1"/>
      </w:pPr>
      <w:r>
        <w:t>Vlastní zhotovení stavby lze zahájit až po projednání</w:t>
      </w:r>
      <w:r w:rsidR="00EA0297">
        <w:t xml:space="preserve"> a </w:t>
      </w:r>
      <w:r>
        <w:t>schválení Projektové dokumentace Objednatelem</w:t>
      </w:r>
      <w:r w:rsidR="00EA0297">
        <w:t xml:space="preserve"> a </w:t>
      </w:r>
      <w:r>
        <w:t>nabytí právní moci s</w:t>
      </w:r>
      <w:r w:rsidR="00013AAA">
        <w:t>polečného povolení</w:t>
      </w:r>
      <w:r>
        <w:t>.</w:t>
      </w:r>
    </w:p>
    <w:p w14:paraId="497C68CE" w14:textId="77777777" w:rsidR="00A456F3" w:rsidRPr="00A456F3" w:rsidRDefault="0069470F" w:rsidP="00603A71">
      <w:pPr>
        <w:pStyle w:val="Text2-1"/>
        <w:numPr>
          <w:ilvl w:val="2"/>
          <w:numId w:val="7"/>
        </w:numPr>
      </w:pPr>
      <w:bookmarkStart w:id="6" w:name="_Ref120263343"/>
      <w:r w:rsidRPr="00DB4332">
        <w:t>Rozsah</w:t>
      </w:r>
      <w:r w:rsidR="00EA0297">
        <w:t xml:space="preserve"> a </w:t>
      </w:r>
      <w:r w:rsidR="00A456F3" w:rsidRPr="00A456F3">
        <w:t>členění Projektové dokumentace</w:t>
      </w:r>
      <w:r w:rsidR="00EA0297">
        <w:t xml:space="preserve"> a </w:t>
      </w:r>
      <w:r w:rsidR="00013AAA">
        <w:t>Z</w:t>
      </w:r>
      <w:r w:rsidR="00A456F3" w:rsidRPr="00A456F3">
        <w:t>hotovení díla:</w:t>
      </w:r>
      <w:bookmarkEnd w:id="6"/>
    </w:p>
    <w:p w14:paraId="44CD7177" w14:textId="1F7B860C" w:rsidR="00A60F23" w:rsidRPr="0027783F" w:rsidRDefault="00A456F3" w:rsidP="00603A71">
      <w:pPr>
        <w:pStyle w:val="Odstavec1-1a"/>
        <w:numPr>
          <w:ilvl w:val="0"/>
          <w:numId w:val="15"/>
        </w:numPr>
      </w:pPr>
      <w:r w:rsidRPr="0027783F">
        <w:rPr>
          <w:b/>
        </w:rPr>
        <w:t>Dokumentace ve stupni DUSP</w:t>
      </w:r>
      <w:r w:rsidRPr="0027783F">
        <w:t xml:space="preserve"> bude zpracována</w:t>
      </w:r>
      <w:r w:rsidR="00EA0297" w:rsidRPr="0027783F">
        <w:t xml:space="preserve"> v </w:t>
      </w:r>
      <w:r w:rsidRPr="0027783F">
        <w:t>členění</w:t>
      </w:r>
      <w:r w:rsidR="00EA0297" w:rsidRPr="0027783F">
        <w:t xml:space="preserve"> a </w:t>
      </w:r>
      <w:r w:rsidRPr="0027783F">
        <w:t>rozsahu přílohy č. 10 vyhlášky č. 499/2006 Sb., o dokumentaci staveb,</w:t>
      </w:r>
      <w:r w:rsidR="00EA0297" w:rsidRPr="0027783F">
        <w:t xml:space="preserve"> v </w:t>
      </w:r>
      <w:r w:rsidRPr="0027783F">
        <w:t>platném znění, jako dokumentace pro vydání společného povolení</w:t>
      </w:r>
      <w:r w:rsidR="00A60F23" w:rsidRPr="0027783F">
        <w:t>.</w:t>
      </w:r>
    </w:p>
    <w:p w14:paraId="1886B8C6" w14:textId="77777777" w:rsidR="00A60F23" w:rsidRPr="009B1F20" w:rsidRDefault="00A456F3" w:rsidP="00603A71">
      <w:pPr>
        <w:pStyle w:val="Odstavec1-1a"/>
        <w:numPr>
          <w:ilvl w:val="0"/>
          <w:numId w:val="15"/>
        </w:numPr>
      </w:pPr>
      <w:r w:rsidRPr="009B1F20">
        <w:rPr>
          <w:b/>
        </w:rPr>
        <w:t>Dokumentace ve stupni PDPS</w:t>
      </w:r>
      <w:r w:rsidRPr="009B1F20">
        <w:t xml:space="preserve"> bude zpracována</w:t>
      </w:r>
      <w:r w:rsidR="00EA0297" w:rsidRPr="009B1F20">
        <w:t xml:space="preserve"> v </w:t>
      </w:r>
      <w:r w:rsidRPr="009B1F20">
        <w:t>členění</w:t>
      </w:r>
      <w:r w:rsidR="00EA0297" w:rsidRPr="009B1F20">
        <w:t xml:space="preserve"> a </w:t>
      </w:r>
      <w:r w:rsidRPr="009B1F20">
        <w:t>rozsahu přílohy č. 4 vyhlášky č. 146/2008 Sb., o rozsahu</w:t>
      </w:r>
      <w:r w:rsidR="00EA0297" w:rsidRPr="009B1F20">
        <w:t xml:space="preserve"> a </w:t>
      </w:r>
      <w:r w:rsidRPr="009B1F20">
        <w:t>obsahu projektové dokumentace dopravních staveb,</w:t>
      </w:r>
      <w:r w:rsidR="00EA0297" w:rsidRPr="009B1F20">
        <w:t xml:space="preserve"> v </w:t>
      </w:r>
      <w:r w:rsidRPr="009B1F20">
        <w:t>platném znění.</w:t>
      </w:r>
    </w:p>
    <w:p w14:paraId="036B55E8" w14:textId="77777777" w:rsidR="00A456F3" w:rsidRPr="009B1F20" w:rsidRDefault="00A456F3" w:rsidP="00603A71">
      <w:pPr>
        <w:pStyle w:val="Odstavec1-1a"/>
        <w:numPr>
          <w:ilvl w:val="0"/>
          <w:numId w:val="15"/>
        </w:numPr>
      </w:pPr>
      <w:r w:rsidRPr="009B1F20">
        <w:t>Součástí</w:t>
      </w:r>
      <w:r w:rsidRPr="009B1F20">
        <w:rPr>
          <w:b/>
        </w:rPr>
        <w:t xml:space="preserve"> Zhotovení stavby </w:t>
      </w:r>
      <w:r w:rsidRPr="009B1F20">
        <w:t>je také vypracování Dokumentace skutečného provedení stavby</w:t>
      </w:r>
      <w:r w:rsidR="00F62819" w:rsidRPr="009B1F20">
        <w:t>, provedení revizí a změn ÚTZ, zajištění kolaudačního souhlasu</w:t>
      </w:r>
      <w:r w:rsidR="00A60F23" w:rsidRPr="009B1F20">
        <w:t xml:space="preserve">, </w:t>
      </w:r>
      <w:r w:rsidR="00F62819" w:rsidRPr="009B1F20">
        <w:t>případně uvedení do zkušebního provozu.</w:t>
      </w:r>
    </w:p>
    <w:p w14:paraId="47CB4DD1" w14:textId="77777777" w:rsidR="0069470F" w:rsidRDefault="0069470F" w:rsidP="0069470F">
      <w:pPr>
        <w:pStyle w:val="Nadpis2-2"/>
      </w:pPr>
      <w:bookmarkStart w:id="7" w:name="_Toc7077110"/>
      <w:bookmarkStart w:id="8" w:name="_Toc127259509"/>
      <w:r>
        <w:t>Umístění stav</w:t>
      </w:r>
      <w:r w:rsidR="00103F60">
        <w:t>e</w:t>
      </w:r>
      <w:r>
        <w:t>b</w:t>
      </w:r>
      <w:bookmarkEnd w:id="7"/>
      <w:bookmarkEnd w:id="8"/>
    </w:p>
    <w:p w14:paraId="5D752F07" w14:textId="4F4B94E2" w:rsidR="002C5811" w:rsidRPr="00040715" w:rsidRDefault="00040715" w:rsidP="00424185">
      <w:pPr>
        <w:pStyle w:val="Text2-1"/>
      </w:pPr>
      <w:bookmarkStart w:id="9" w:name="_Toc7077111"/>
      <w:r>
        <w:t>B</w:t>
      </w:r>
      <w:r w:rsidR="002C5811" w:rsidRPr="00424185">
        <w:t>udov</w:t>
      </w:r>
      <w:r w:rsidR="00323DFA">
        <w:t xml:space="preserve">y </w:t>
      </w:r>
      <w:r w:rsidR="00323DFA" w:rsidRPr="00040715">
        <w:t xml:space="preserve">jsou v obvodu působnosti OŘ </w:t>
      </w:r>
      <w:r w:rsidRPr="00040715">
        <w:t>Hradec Králové</w:t>
      </w:r>
      <w:r w:rsidR="00323DFA" w:rsidRPr="00040715">
        <w:t xml:space="preserve">, a to v  městech </w:t>
      </w:r>
      <w:r w:rsidRPr="00040715">
        <w:t>Hradec Králové, Pardubice a Turnov.</w:t>
      </w:r>
    </w:p>
    <w:p w14:paraId="739A1328" w14:textId="6721CA01" w:rsidR="002C5811" w:rsidRPr="00040715" w:rsidRDefault="002C5811" w:rsidP="00424185">
      <w:pPr>
        <w:pStyle w:val="Text2-1"/>
      </w:pPr>
      <w:r w:rsidRPr="00040715">
        <w:t>Údaje k</w:t>
      </w:r>
      <w:r w:rsidR="00323DFA" w:rsidRPr="00040715">
        <w:t xml:space="preserve"> jednotlivým </w:t>
      </w:r>
      <w:r w:rsidRPr="00040715">
        <w:t>objekt</w:t>
      </w:r>
      <w:r w:rsidR="00323DFA" w:rsidRPr="00040715">
        <w:t xml:space="preserve">ům </w:t>
      </w:r>
      <w:r w:rsidR="00EA0297" w:rsidRPr="00040715">
        <w:t>a </w:t>
      </w:r>
      <w:r w:rsidRPr="00040715">
        <w:t xml:space="preserve">výpis souvisejících zařízení ve správě Správy pozemních staveb (SPS) OŘ </w:t>
      </w:r>
      <w:r w:rsidR="00040715" w:rsidRPr="00040715">
        <w:t>Hradec Králové:</w:t>
      </w:r>
    </w:p>
    <w:p w14:paraId="78DDC9C8" w14:textId="77777777" w:rsidR="002C5811" w:rsidRPr="00A03549" w:rsidRDefault="002C5811" w:rsidP="002C5811">
      <w:pPr>
        <w:pStyle w:val="TabulkaNadpis"/>
      </w:pPr>
      <w:r>
        <w:t xml:space="preserve">Údaje k objektu </w:t>
      </w:r>
    </w:p>
    <w:tbl>
      <w:tblPr>
        <w:tblW w:w="8108" w:type="dxa"/>
        <w:tblInd w:w="737" w:type="dxa"/>
        <w:tblBorders>
          <w:insideH w:val="single" w:sz="2" w:space="0" w:color="auto"/>
          <w:insideV w:val="single" w:sz="2" w:space="0" w:color="auto"/>
        </w:tblBorders>
        <w:tblLayout w:type="fixed"/>
        <w:tblCellMar>
          <w:top w:w="34" w:type="dxa"/>
          <w:left w:w="79" w:type="dxa"/>
          <w:bottom w:w="57" w:type="dxa"/>
          <w:right w:w="79" w:type="dxa"/>
        </w:tblCellMar>
        <w:tblLook w:val="04A0" w:firstRow="1" w:lastRow="0" w:firstColumn="1" w:lastColumn="0" w:noHBand="0" w:noVBand="1"/>
      </w:tblPr>
      <w:tblGrid>
        <w:gridCol w:w="1482"/>
        <w:gridCol w:w="2374"/>
        <w:gridCol w:w="1134"/>
        <w:gridCol w:w="1134"/>
        <w:gridCol w:w="993"/>
        <w:gridCol w:w="991"/>
      </w:tblGrid>
      <w:tr w:rsidR="00150D03" w:rsidRPr="00C042E2" w14:paraId="22AF004D" w14:textId="77777777" w:rsidTr="00C042E2">
        <w:trPr>
          <w:trHeight w:val="41"/>
        </w:trPr>
        <w:tc>
          <w:tcPr>
            <w:tcW w:w="1482" w:type="dxa"/>
            <w:tcBorders>
              <w:top w:val="single" w:sz="2" w:space="0" w:color="auto"/>
              <w:left w:val="nil"/>
              <w:bottom w:val="nil"/>
              <w:right w:val="single" w:sz="2" w:space="0" w:color="auto"/>
              <w:tl2br w:val="nil"/>
              <w:tr2bl w:val="nil"/>
            </w:tcBorders>
            <w:shd w:val="clear" w:color="auto" w:fill="F2F2F2"/>
            <w:hideMark/>
          </w:tcPr>
          <w:p w14:paraId="6F92FF5B" w14:textId="77777777" w:rsidR="002C5811" w:rsidRPr="00C042E2" w:rsidRDefault="002C5811" w:rsidP="00A52C63">
            <w:pPr>
              <w:pStyle w:val="Tabulka-7"/>
              <w:rPr>
                <w:lang w:eastAsia="cs-CZ"/>
              </w:rPr>
            </w:pPr>
            <w:r w:rsidRPr="00C042E2">
              <w:rPr>
                <w:lang w:eastAsia="cs-CZ"/>
              </w:rPr>
              <w:t>Hlavní inventární číslo</w:t>
            </w:r>
          </w:p>
        </w:tc>
        <w:tc>
          <w:tcPr>
            <w:tcW w:w="2374" w:type="dxa"/>
            <w:tcBorders>
              <w:top w:val="single" w:sz="2" w:space="0" w:color="auto"/>
              <w:left w:val="single" w:sz="2" w:space="0" w:color="auto"/>
              <w:bottom w:val="nil"/>
              <w:right w:val="single" w:sz="2" w:space="0" w:color="auto"/>
              <w:tl2br w:val="nil"/>
              <w:tr2bl w:val="nil"/>
            </w:tcBorders>
            <w:shd w:val="clear" w:color="auto" w:fill="F2F2F2"/>
            <w:noWrap/>
            <w:hideMark/>
          </w:tcPr>
          <w:p w14:paraId="755B3014" w14:textId="77777777" w:rsidR="002C5811" w:rsidRPr="00C042E2" w:rsidRDefault="002C5811" w:rsidP="00A52C63">
            <w:pPr>
              <w:pStyle w:val="Tabulka-7"/>
              <w:rPr>
                <w:lang w:eastAsia="cs-CZ"/>
              </w:rPr>
            </w:pPr>
            <w:r w:rsidRPr="00C042E2">
              <w:rPr>
                <w:lang w:eastAsia="cs-CZ"/>
              </w:rPr>
              <w:t>Označení</w:t>
            </w:r>
          </w:p>
        </w:tc>
        <w:tc>
          <w:tcPr>
            <w:tcW w:w="1134" w:type="dxa"/>
            <w:tcBorders>
              <w:top w:val="single" w:sz="2" w:space="0" w:color="auto"/>
              <w:left w:val="single" w:sz="2" w:space="0" w:color="auto"/>
              <w:bottom w:val="nil"/>
              <w:right w:val="single" w:sz="2" w:space="0" w:color="auto"/>
              <w:tl2br w:val="nil"/>
              <w:tr2bl w:val="nil"/>
            </w:tcBorders>
            <w:shd w:val="clear" w:color="auto" w:fill="F2F2F2"/>
            <w:hideMark/>
          </w:tcPr>
          <w:p w14:paraId="4650705E" w14:textId="77777777" w:rsidR="002C5811" w:rsidRPr="00C042E2" w:rsidRDefault="002C5811" w:rsidP="00A52C63">
            <w:pPr>
              <w:pStyle w:val="Tabulka-7"/>
              <w:rPr>
                <w:lang w:eastAsia="cs-CZ"/>
              </w:rPr>
            </w:pPr>
            <w:r w:rsidRPr="00C042E2">
              <w:rPr>
                <w:lang w:eastAsia="cs-CZ"/>
              </w:rPr>
              <w:t>Zastavěná plocha [m</w:t>
            </w:r>
            <w:r w:rsidRPr="00C042E2">
              <w:rPr>
                <w:vertAlign w:val="superscript"/>
                <w:lang w:eastAsia="cs-CZ"/>
              </w:rPr>
              <w:t>2</w:t>
            </w:r>
            <w:r w:rsidRPr="00C042E2">
              <w:rPr>
                <w:lang w:eastAsia="cs-CZ"/>
              </w:rPr>
              <w:t>]</w:t>
            </w:r>
          </w:p>
        </w:tc>
        <w:tc>
          <w:tcPr>
            <w:tcW w:w="1134" w:type="dxa"/>
            <w:tcBorders>
              <w:top w:val="single" w:sz="2" w:space="0" w:color="auto"/>
              <w:left w:val="single" w:sz="2" w:space="0" w:color="auto"/>
              <w:bottom w:val="nil"/>
              <w:right w:val="single" w:sz="2" w:space="0" w:color="auto"/>
              <w:tl2br w:val="nil"/>
              <w:tr2bl w:val="nil"/>
            </w:tcBorders>
            <w:shd w:val="clear" w:color="auto" w:fill="F2F2F2"/>
            <w:hideMark/>
          </w:tcPr>
          <w:p w14:paraId="16F39ECB" w14:textId="77777777" w:rsidR="002C5811" w:rsidRPr="00C042E2" w:rsidRDefault="002C5811" w:rsidP="00A52C63">
            <w:pPr>
              <w:pStyle w:val="Tabulka-7"/>
              <w:rPr>
                <w:lang w:eastAsia="cs-CZ"/>
              </w:rPr>
            </w:pPr>
            <w:r w:rsidRPr="00C042E2">
              <w:rPr>
                <w:lang w:eastAsia="cs-CZ"/>
              </w:rPr>
              <w:t>Obestavěný prostor [m</w:t>
            </w:r>
            <w:r w:rsidRPr="00C042E2">
              <w:rPr>
                <w:vertAlign w:val="superscript"/>
                <w:lang w:eastAsia="cs-CZ"/>
              </w:rPr>
              <w:t>3</w:t>
            </w:r>
            <w:r w:rsidRPr="00C042E2">
              <w:rPr>
                <w:lang w:eastAsia="cs-CZ"/>
              </w:rPr>
              <w:t>]</w:t>
            </w:r>
          </w:p>
        </w:tc>
        <w:tc>
          <w:tcPr>
            <w:tcW w:w="993" w:type="dxa"/>
            <w:tcBorders>
              <w:top w:val="single" w:sz="2" w:space="0" w:color="auto"/>
              <w:left w:val="single" w:sz="2" w:space="0" w:color="auto"/>
              <w:bottom w:val="nil"/>
              <w:right w:val="single" w:sz="2" w:space="0" w:color="auto"/>
              <w:tl2br w:val="nil"/>
              <w:tr2bl w:val="nil"/>
            </w:tcBorders>
            <w:shd w:val="clear" w:color="auto" w:fill="F2F2F2"/>
            <w:hideMark/>
          </w:tcPr>
          <w:p w14:paraId="1B1F80A7" w14:textId="77777777" w:rsidR="002C5811" w:rsidRPr="00C042E2" w:rsidRDefault="002C5811" w:rsidP="00A52C63">
            <w:pPr>
              <w:pStyle w:val="Tabulka-7"/>
              <w:rPr>
                <w:lang w:eastAsia="cs-CZ"/>
              </w:rPr>
            </w:pPr>
            <w:r w:rsidRPr="00C042E2">
              <w:rPr>
                <w:lang w:eastAsia="cs-CZ"/>
              </w:rPr>
              <w:t>Katastrální území</w:t>
            </w:r>
          </w:p>
        </w:tc>
        <w:tc>
          <w:tcPr>
            <w:tcW w:w="991" w:type="dxa"/>
            <w:tcBorders>
              <w:top w:val="single" w:sz="2" w:space="0" w:color="auto"/>
              <w:left w:val="single" w:sz="2" w:space="0" w:color="auto"/>
              <w:bottom w:val="nil"/>
              <w:right w:val="nil"/>
              <w:tl2br w:val="nil"/>
              <w:tr2bl w:val="nil"/>
            </w:tcBorders>
            <w:shd w:val="clear" w:color="auto" w:fill="F2F2F2"/>
            <w:noWrap/>
            <w:hideMark/>
          </w:tcPr>
          <w:p w14:paraId="22975545" w14:textId="77777777" w:rsidR="002C5811" w:rsidRPr="00C042E2" w:rsidRDefault="002C5811" w:rsidP="00A52C63">
            <w:pPr>
              <w:pStyle w:val="Tabulka-7"/>
              <w:rPr>
                <w:lang w:eastAsia="cs-CZ"/>
              </w:rPr>
            </w:pPr>
            <w:r w:rsidRPr="00C042E2">
              <w:rPr>
                <w:lang w:eastAsia="cs-CZ"/>
              </w:rPr>
              <w:t>Parcelní číslo</w:t>
            </w:r>
          </w:p>
        </w:tc>
      </w:tr>
      <w:tr w:rsidR="00323DFA" w:rsidRPr="00C042E2" w14:paraId="152BAD48" w14:textId="77777777" w:rsidTr="00C042E2">
        <w:trPr>
          <w:trHeight w:val="41"/>
        </w:trPr>
        <w:tc>
          <w:tcPr>
            <w:tcW w:w="1482" w:type="dxa"/>
            <w:shd w:val="clear" w:color="auto" w:fill="auto"/>
            <w:noWrap/>
            <w:vAlign w:val="center"/>
          </w:tcPr>
          <w:p w14:paraId="7A063825" w14:textId="1C1A76E3" w:rsidR="00323DFA" w:rsidRPr="00AE6AC8" w:rsidRDefault="00AE6AC8" w:rsidP="00323DFA">
            <w:pPr>
              <w:pStyle w:val="Tabulka-7"/>
              <w:rPr>
                <w:lang w:eastAsia="cs-CZ"/>
              </w:rPr>
            </w:pPr>
            <w:r w:rsidRPr="00AE6AC8">
              <w:rPr>
                <w:lang w:eastAsia="cs-CZ"/>
              </w:rPr>
              <w:t>IC6000386663</w:t>
            </w:r>
          </w:p>
        </w:tc>
        <w:tc>
          <w:tcPr>
            <w:tcW w:w="2374" w:type="dxa"/>
            <w:shd w:val="clear" w:color="auto" w:fill="auto"/>
            <w:noWrap/>
            <w:vAlign w:val="center"/>
          </w:tcPr>
          <w:p w14:paraId="5BA4CC7D" w14:textId="66254555" w:rsidR="00323DFA" w:rsidRPr="00AE6AC8" w:rsidRDefault="00323DFA" w:rsidP="00323DFA">
            <w:pPr>
              <w:pStyle w:val="Tabulka-7"/>
              <w:rPr>
                <w:lang w:eastAsia="cs-CZ"/>
              </w:rPr>
            </w:pPr>
            <w:r w:rsidRPr="00AE6AC8">
              <w:rPr>
                <w:lang w:eastAsia="cs-CZ"/>
              </w:rPr>
              <w:t>„</w:t>
            </w:r>
            <w:r w:rsidR="00AE6AC8" w:rsidRPr="00AE6AC8">
              <w:rPr>
                <w:lang w:eastAsia="cs-CZ"/>
              </w:rPr>
              <w:t>Hradec Králové - OŘ administrativní budova 3 SPS</w:t>
            </w:r>
            <w:r w:rsidRPr="00AE6AC8">
              <w:rPr>
                <w:lang w:eastAsia="cs-CZ"/>
              </w:rPr>
              <w:t>“</w:t>
            </w:r>
          </w:p>
        </w:tc>
        <w:tc>
          <w:tcPr>
            <w:tcW w:w="1134" w:type="dxa"/>
            <w:shd w:val="clear" w:color="auto" w:fill="auto"/>
            <w:noWrap/>
            <w:vAlign w:val="center"/>
          </w:tcPr>
          <w:p w14:paraId="5C45CAB9" w14:textId="27F56F9A" w:rsidR="00323DFA" w:rsidRPr="00AE6AC8" w:rsidRDefault="00AE6AC8" w:rsidP="00323DFA">
            <w:pPr>
              <w:pStyle w:val="Tabulka-7"/>
              <w:rPr>
                <w:lang w:eastAsia="cs-CZ"/>
              </w:rPr>
            </w:pPr>
            <w:r w:rsidRPr="00AE6AC8">
              <w:rPr>
                <w:lang w:eastAsia="cs-CZ"/>
              </w:rPr>
              <w:t>457</w:t>
            </w:r>
          </w:p>
        </w:tc>
        <w:tc>
          <w:tcPr>
            <w:tcW w:w="1134" w:type="dxa"/>
            <w:shd w:val="clear" w:color="auto" w:fill="auto"/>
            <w:noWrap/>
            <w:vAlign w:val="center"/>
          </w:tcPr>
          <w:p w14:paraId="7C7F09F3" w14:textId="60EBA0A7" w:rsidR="00323DFA" w:rsidRPr="00AE6AC8" w:rsidRDefault="00AE6AC8" w:rsidP="00323DFA">
            <w:pPr>
              <w:pStyle w:val="Tabulka-7"/>
              <w:rPr>
                <w:lang w:eastAsia="cs-CZ"/>
              </w:rPr>
            </w:pPr>
            <w:r w:rsidRPr="00AE6AC8">
              <w:rPr>
                <w:lang w:eastAsia="cs-CZ"/>
              </w:rPr>
              <w:t>9 225</w:t>
            </w:r>
          </w:p>
        </w:tc>
        <w:tc>
          <w:tcPr>
            <w:tcW w:w="993" w:type="dxa"/>
            <w:shd w:val="clear" w:color="auto" w:fill="auto"/>
            <w:noWrap/>
            <w:vAlign w:val="center"/>
          </w:tcPr>
          <w:p w14:paraId="30AD9AF3" w14:textId="470AB3C4" w:rsidR="00323DFA" w:rsidRPr="00AE6AC8" w:rsidRDefault="00AE6AC8" w:rsidP="00323DFA">
            <w:pPr>
              <w:pStyle w:val="Tabulka-7"/>
              <w:rPr>
                <w:lang w:eastAsia="cs-CZ"/>
              </w:rPr>
            </w:pPr>
            <w:r>
              <w:rPr>
                <w:lang w:eastAsia="cs-CZ"/>
              </w:rPr>
              <w:t>Pražské předměstí</w:t>
            </w:r>
          </w:p>
        </w:tc>
        <w:tc>
          <w:tcPr>
            <w:tcW w:w="991" w:type="dxa"/>
            <w:shd w:val="clear" w:color="auto" w:fill="auto"/>
            <w:noWrap/>
            <w:vAlign w:val="center"/>
          </w:tcPr>
          <w:p w14:paraId="0F1E36DE" w14:textId="22D13E16" w:rsidR="00323DFA" w:rsidRPr="00AE6AC8" w:rsidRDefault="00AE6AC8" w:rsidP="00323DFA">
            <w:pPr>
              <w:pStyle w:val="Tabulka-7"/>
              <w:rPr>
                <w:lang w:eastAsia="cs-CZ"/>
              </w:rPr>
            </w:pPr>
            <w:r>
              <w:rPr>
                <w:lang w:eastAsia="cs-CZ"/>
              </w:rPr>
              <w:t>2280</w:t>
            </w:r>
          </w:p>
        </w:tc>
      </w:tr>
    </w:tbl>
    <w:p w14:paraId="7E608E13" w14:textId="77777777" w:rsidR="002C5811" w:rsidRPr="001961F9" w:rsidRDefault="002C5811" w:rsidP="002C5811">
      <w:pPr>
        <w:pStyle w:val="TextbezslBEZMEZER"/>
      </w:pPr>
    </w:p>
    <w:p w14:paraId="59377134" w14:textId="77777777" w:rsidR="0069470F" w:rsidRDefault="0069470F" w:rsidP="0069470F">
      <w:pPr>
        <w:pStyle w:val="Nadpis2-1"/>
      </w:pPr>
      <w:bookmarkStart w:id="10" w:name="_Toc127259510"/>
      <w:r>
        <w:lastRenderedPageBreak/>
        <w:t>PŘEHLED VÝCHOZÍCH PODKLADŮ</w:t>
      </w:r>
      <w:bookmarkEnd w:id="9"/>
      <w:bookmarkEnd w:id="10"/>
    </w:p>
    <w:p w14:paraId="3EFEACEF" w14:textId="77777777" w:rsidR="0069470F" w:rsidRDefault="0069470F" w:rsidP="0069470F">
      <w:pPr>
        <w:pStyle w:val="Nadpis2-2"/>
      </w:pPr>
      <w:bookmarkStart w:id="11" w:name="_Toc7077112"/>
      <w:bookmarkStart w:id="12" w:name="_Toc127259511"/>
      <w:r>
        <w:t>P</w:t>
      </w:r>
      <w:r w:rsidR="00E53053">
        <w:t>ředp</w:t>
      </w:r>
      <w:r>
        <w:t>rojektová dokumentace</w:t>
      </w:r>
      <w:bookmarkEnd w:id="11"/>
      <w:bookmarkEnd w:id="12"/>
    </w:p>
    <w:p w14:paraId="4B3D2CE2" w14:textId="62D1F5B6" w:rsidR="005A08B7" w:rsidRPr="00C265DA" w:rsidRDefault="005A08B7" w:rsidP="005A08B7">
      <w:pPr>
        <w:pStyle w:val="Text2-1"/>
      </w:pPr>
      <w:r w:rsidRPr="00C265DA">
        <w:t xml:space="preserve">Zjednodušená dokumentace ve „stádiu 2“, SŽ, </w:t>
      </w:r>
      <w:r w:rsidR="00C265DA" w:rsidRPr="00C265DA">
        <w:t>27</w:t>
      </w:r>
      <w:r w:rsidRPr="00C265DA">
        <w:t xml:space="preserve">. </w:t>
      </w:r>
      <w:r w:rsidR="00C265DA" w:rsidRPr="00C265DA">
        <w:t>01</w:t>
      </w:r>
      <w:r w:rsidRPr="00C265DA">
        <w:t>. 2022</w:t>
      </w:r>
      <w:r w:rsidR="002D5E6B" w:rsidRPr="00C265DA">
        <w:t>.</w:t>
      </w:r>
    </w:p>
    <w:p w14:paraId="7870F540" w14:textId="74A2C3B6" w:rsidR="00966AAA" w:rsidRPr="002D5E6B" w:rsidRDefault="00966AAA" w:rsidP="005A08B7">
      <w:pPr>
        <w:pStyle w:val="Text2-1"/>
      </w:pPr>
      <w:r w:rsidRPr="002D5E6B">
        <w:t>Statický posudek budovy zohledňující umístění FVE na střeše objektu p. č. 2280 v k. ú Pražské předměstí, adresa místa Riegrovo náměstí 1660/2a, Hradec Králové, datum 01/2023. Stavebně technický průzkum je součástí statického posudku budovy.</w:t>
      </w:r>
    </w:p>
    <w:p w14:paraId="58142991" w14:textId="31FF9AAD" w:rsidR="005A08B7" w:rsidRPr="002D5E6B" w:rsidRDefault="005A08B7" w:rsidP="005A08B7">
      <w:pPr>
        <w:pStyle w:val="Text2-1"/>
      </w:pPr>
      <w:r w:rsidRPr="002D5E6B">
        <w:t>Stavebně technický průzkum objekt</w:t>
      </w:r>
      <w:r w:rsidR="00B700E0" w:rsidRPr="002D5E6B">
        <w:t>u je součástí statického posudku.</w:t>
      </w:r>
    </w:p>
    <w:p w14:paraId="188B856E" w14:textId="77777777" w:rsidR="0069470F" w:rsidRPr="002D5E6B" w:rsidRDefault="0069470F" w:rsidP="0069470F">
      <w:pPr>
        <w:pStyle w:val="Nadpis2-2"/>
      </w:pPr>
      <w:bookmarkStart w:id="13" w:name="_Toc7077113"/>
      <w:bookmarkStart w:id="14" w:name="_Toc127259512"/>
      <w:r w:rsidRPr="002D5E6B">
        <w:t>Související dokumentace</w:t>
      </w:r>
      <w:bookmarkEnd w:id="13"/>
      <w:bookmarkEnd w:id="14"/>
    </w:p>
    <w:p w14:paraId="3B8A9A10" w14:textId="66523A54" w:rsidR="005A08B7" w:rsidRPr="002D5E6B" w:rsidRDefault="00982583" w:rsidP="005A08B7">
      <w:pPr>
        <w:pStyle w:val="Text2-1"/>
      </w:pPr>
      <w:r w:rsidRPr="002D5E6B">
        <w:t>Neobsazeno.</w:t>
      </w:r>
    </w:p>
    <w:p w14:paraId="4F452E21" w14:textId="77777777" w:rsidR="0069470F" w:rsidRPr="002D5E6B" w:rsidRDefault="0069470F" w:rsidP="0069470F">
      <w:pPr>
        <w:pStyle w:val="Nadpis2-1"/>
      </w:pPr>
      <w:bookmarkStart w:id="15" w:name="_Toc7077114"/>
      <w:bookmarkStart w:id="16" w:name="_Toc127259513"/>
      <w:r w:rsidRPr="002D5E6B">
        <w:t>KOORDINACE</w:t>
      </w:r>
      <w:r w:rsidR="00EA0297" w:rsidRPr="002D5E6B">
        <w:t xml:space="preserve"> s </w:t>
      </w:r>
      <w:r w:rsidRPr="002D5E6B">
        <w:t>JINÝMI STAVBAMI</w:t>
      </w:r>
      <w:bookmarkEnd w:id="15"/>
      <w:bookmarkEnd w:id="16"/>
      <w:r w:rsidRPr="002D5E6B">
        <w:t xml:space="preserve"> </w:t>
      </w:r>
    </w:p>
    <w:p w14:paraId="2C078B6B" w14:textId="60FD0022" w:rsidR="0069470F" w:rsidRPr="002D5E6B" w:rsidRDefault="0069470F" w:rsidP="0069470F">
      <w:pPr>
        <w:pStyle w:val="Text2-1"/>
      </w:pPr>
      <w:r w:rsidRPr="002D5E6B">
        <w:t xml:space="preserve">Zhotovení </w:t>
      </w:r>
      <w:r w:rsidR="00A60F23" w:rsidRPr="002D5E6B">
        <w:t>díla</w:t>
      </w:r>
      <w:r w:rsidRPr="002D5E6B">
        <w:t xml:space="preserve"> musí být provedeno</w:t>
      </w:r>
      <w:r w:rsidR="00EA0297" w:rsidRPr="002D5E6B">
        <w:t xml:space="preserve"> v </w:t>
      </w:r>
      <w:r w:rsidRPr="002D5E6B">
        <w:t>koordinaci</w:t>
      </w:r>
      <w:r w:rsidR="00EA0297" w:rsidRPr="002D5E6B">
        <w:t xml:space="preserve"> s </w:t>
      </w:r>
      <w:r w:rsidRPr="002D5E6B">
        <w:t>připravovanými, případně aktuálně realizovanými akcemi</w:t>
      </w:r>
      <w:r w:rsidR="00A60F23" w:rsidRPr="002D5E6B">
        <w:t>,</w:t>
      </w:r>
      <w:r w:rsidR="00EA0297" w:rsidRPr="002D5E6B">
        <w:t xml:space="preserve"> a </w:t>
      </w:r>
      <w:r w:rsidRPr="002D5E6B">
        <w:t>to</w:t>
      </w:r>
      <w:r w:rsidR="00EA0297" w:rsidRPr="002D5E6B">
        <w:t xml:space="preserve"> i </w:t>
      </w:r>
      <w:r w:rsidRPr="002D5E6B">
        <w:t>dalších investorů, které přímo</w:t>
      </w:r>
      <w:r w:rsidR="00EA0297" w:rsidRPr="002D5E6B">
        <w:t xml:space="preserve"> s </w:t>
      </w:r>
      <w:r w:rsidRPr="002D5E6B">
        <w:t xml:space="preserve">předmětnou akcí souvisí nebo ji mohou ovlivnit. Součástí plnění </w:t>
      </w:r>
      <w:r w:rsidR="00EA0297" w:rsidRPr="002D5E6B">
        <w:t>d</w:t>
      </w:r>
      <w:r w:rsidRPr="002D5E6B">
        <w:t>íla je</w:t>
      </w:r>
      <w:r w:rsidR="00EA0297" w:rsidRPr="002D5E6B">
        <w:t xml:space="preserve"> i </w:t>
      </w:r>
      <w:r w:rsidRPr="002D5E6B">
        <w:t>zajištění koordinace při realizaci prací, poskytování</w:t>
      </w:r>
      <w:r w:rsidR="00EA0297" w:rsidRPr="002D5E6B">
        <w:t xml:space="preserve"> a </w:t>
      </w:r>
      <w:r w:rsidRPr="002D5E6B">
        <w:t>rozsahu výluk, přidělení prostorů pro staveniště</w:t>
      </w:r>
      <w:r w:rsidR="00EA0297" w:rsidRPr="002D5E6B">
        <w:t xml:space="preserve"> v </w:t>
      </w:r>
      <w:r w:rsidRPr="002D5E6B">
        <w:t xml:space="preserve">jednotlivých žst. apod. </w:t>
      </w:r>
    </w:p>
    <w:p w14:paraId="0075B51B" w14:textId="21965B76" w:rsidR="002D5E6B" w:rsidRPr="002D5E6B" w:rsidRDefault="002D5E6B" w:rsidP="0069470F">
      <w:pPr>
        <w:pStyle w:val="Text2-1"/>
      </w:pPr>
      <w:r w:rsidRPr="002D5E6B">
        <w:t>V době vydání tohoto dokumentu nejsou v přípravě stavby, u kterých je nutná koordinace.</w:t>
      </w:r>
    </w:p>
    <w:p w14:paraId="27A47EB2" w14:textId="77777777" w:rsidR="0069470F" w:rsidRPr="002D5E6B" w:rsidRDefault="002C5811" w:rsidP="0069470F">
      <w:pPr>
        <w:pStyle w:val="Nadpis2-1"/>
      </w:pPr>
      <w:bookmarkStart w:id="17" w:name="_Toc7077115"/>
      <w:bookmarkStart w:id="18" w:name="_Toc127259514"/>
      <w:r w:rsidRPr="002D5E6B">
        <w:t>POŽADAVKY NA</w:t>
      </w:r>
      <w:r w:rsidR="0069470F" w:rsidRPr="002D5E6B">
        <w:t xml:space="preserve"> TECHNICKÉ </w:t>
      </w:r>
      <w:r w:rsidRPr="002D5E6B">
        <w:t>ŘEŠENÍ</w:t>
      </w:r>
      <w:r w:rsidR="00EA0297" w:rsidRPr="002D5E6B">
        <w:t xml:space="preserve"> a </w:t>
      </w:r>
      <w:r w:rsidR="0069470F" w:rsidRPr="002D5E6B">
        <w:t>PROVEDENÍ DÍLA</w:t>
      </w:r>
      <w:bookmarkEnd w:id="17"/>
      <w:bookmarkEnd w:id="18"/>
    </w:p>
    <w:p w14:paraId="6C9D4801" w14:textId="77777777" w:rsidR="0069470F" w:rsidRDefault="0069470F" w:rsidP="0069470F">
      <w:pPr>
        <w:pStyle w:val="Nadpis2-2"/>
      </w:pPr>
      <w:bookmarkStart w:id="19" w:name="_Toc7077116"/>
      <w:bookmarkStart w:id="20" w:name="_Toc127259515"/>
      <w:r>
        <w:t>Všeobecně</w:t>
      </w:r>
      <w:bookmarkEnd w:id="19"/>
      <w:bookmarkEnd w:id="20"/>
    </w:p>
    <w:p w14:paraId="68E04A4B" w14:textId="64FB0765" w:rsidR="00FF5208" w:rsidRPr="002D5E6B" w:rsidRDefault="00FF5208" w:rsidP="003B0B91">
      <w:pPr>
        <w:pStyle w:val="Text2-1"/>
      </w:pPr>
      <w:r>
        <w:t>Tyto Zvláštní technické podmínky (ZTP), jako součást Specifikace díla, jsou vydávány pro každou zakázku zvlášť</w:t>
      </w:r>
      <w:r w:rsidR="00C16733">
        <w:t>,</w:t>
      </w:r>
      <w:r w:rsidR="00EA0297">
        <w:t xml:space="preserve"> </w:t>
      </w:r>
      <w:r w:rsidRPr="001F1E2E">
        <w:t xml:space="preserve">definují další parametry </w:t>
      </w:r>
      <w:r w:rsidR="00EA0297">
        <w:t>d</w:t>
      </w:r>
      <w:r w:rsidRPr="001F1E2E">
        <w:t>íla</w:t>
      </w:r>
      <w:r w:rsidR="00EA0297">
        <w:t xml:space="preserve"> a </w:t>
      </w:r>
      <w:r w:rsidRPr="001F1E2E">
        <w:t>upřesňují konkrétní podmínky</w:t>
      </w:r>
      <w:r w:rsidR="00EA0297">
        <w:t xml:space="preserve"> a </w:t>
      </w:r>
      <w:r w:rsidRPr="001F1E2E">
        <w:t xml:space="preserve">specifické požadavky pro zhotovení </w:t>
      </w:r>
      <w:r w:rsidR="00EA0297">
        <w:t>d</w:t>
      </w:r>
      <w:r w:rsidRPr="001F1E2E">
        <w:t xml:space="preserve">íla. Ustanovení Zvláštních technických podmínek mají přednost před ustanovením </w:t>
      </w:r>
      <w:r>
        <w:t xml:space="preserve">Technických kvalitativních </w:t>
      </w:r>
      <w:r w:rsidRPr="001F1E2E">
        <w:t>podmínek</w:t>
      </w:r>
      <w:r w:rsidR="005208AE">
        <w:t xml:space="preserve"> staveb státních drah</w:t>
      </w:r>
      <w:r w:rsidR="00151525">
        <w:t xml:space="preserve"> (TKP), které jsou součástí souboru dokumentů pro stanovení požadavků </w:t>
      </w:r>
      <w:r w:rsidR="00151525" w:rsidRPr="002D5E6B">
        <w:t xml:space="preserve">Objednatele na provedení </w:t>
      </w:r>
      <w:r w:rsidR="00EA0297" w:rsidRPr="002D5E6B">
        <w:t>d</w:t>
      </w:r>
      <w:r w:rsidR="00151525" w:rsidRPr="002D5E6B">
        <w:t>íla</w:t>
      </w:r>
      <w:r w:rsidRPr="002D5E6B">
        <w:t xml:space="preserve">. </w:t>
      </w:r>
    </w:p>
    <w:p w14:paraId="1594778D" w14:textId="77777777" w:rsidR="005A4FD4" w:rsidRDefault="005A4FD4" w:rsidP="005A4FD4">
      <w:pPr>
        <w:pStyle w:val="Text2-1"/>
      </w:pPr>
      <w:r>
        <w:t>Objednatel předá Zhotoviteli/Projektantovi před zahájením projekčních prací kontakty na koordinátory BOZP v přípravné fázi určené ke zpracování Plánů BOZP dle zák. 309/2006 Sb. v platném znění.</w:t>
      </w:r>
    </w:p>
    <w:p w14:paraId="7BBB1E4E" w14:textId="77777777" w:rsidR="005A4FD4" w:rsidRDefault="005A4FD4" w:rsidP="005A4FD4">
      <w:pPr>
        <w:pStyle w:val="Text2-1"/>
      </w:pPr>
      <w:r>
        <w:t>Objednatel předá Zhotoviteli před zahájením stavebních prací plán BOZP zpracovaný interním koordinátorem BOZP v souladu s platnou legislativou.</w:t>
      </w:r>
    </w:p>
    <w:p w14:paraId="54869E7B" w14:textId="77777777" w:rsidR="005A4FD4" w:rsidRDefault="005A4FD4" w:rsidP="005A4FD4">
      <w:pPr>
        <w:pStyle w:val="Text2-1"/>
      </w:pPr>
      <w:r>
        <w:t>Projektant poskytne Koordinátorovi BOZP v přípravné fázi součinnost pří zpracování DSP a to ve vazbě na navržená koordinační opatření pro realizační fázi i pro budoucí údržbu.</w:t>
      </w:r>
    </w:p>
    <w:p w14:paraId="4B7AB02C" w14:textId="77777777" w:rsidR="005A4FD4" w:rsidRDefault="005A4FD4" w:rsidP="005A4FD4">
      <w:pPr>
        <w:pStyle w:val="Text2-1"/>
      </w:pPr>
      <w:r>
        <w:t>Projektant je povinen zahrnout navržená opatření vedoucí k zajištění bezpečnosti a ochrany zdraví při práci na staveništi a budoucí údržbě do projektové dokumentace, ZOV i soupisu prací. Konkrétní opatření budou navržena ve vazbě na zabezpečení staveniště a přilehlých prostor proti vstupu nepovolaných osob, provádění prací ve výškách, manipulaci s břemeny.</w:t>
      </w:r>
    </w:p>
    <w:p w14:paraId="2D7A75B2" w14:textId="77777777" w:rsidR="005A08B7" w:rsidRDefault="005A08B7" w:rsidP="003B0B91">
      <w:pPr>
        <w:pStyle w:val="Text2-1"/>
      </w:pPr>
      <w:r w:rsidRPr="005A08B7">
        <w:t>Zadavatel předpokládá spolufinancování stavby</w:t>
      </w:r>
      <w:r w:rsidR="00EA0297">
        <w:t xml:space="preserve"> z</w:t>
      </w:r>
      <w:r w:rsidR="00A60F23">
        <w:t> </w:t>
      </w:r>
      <w:r w:rsidRPr="005A08B7">
        <w:t>programu</w:t>
      </w:r>
      <w:r w:rsidR="00A60F23">
        <w:t xml:space="preserve"> „Národní plán obnovy“, </w:t>
      </w:r>
      <w:r w:rsidRPr="005A08B7">
        <w:t>administrované</w:t>
      </w:r>
      <w:r w:rsidR="00A60F23">
        <w:t>ho</w:t>
      </w:r>
      <w:r w:rsidRPr="005A08B7">
        <w:t xml:space="preserve"> Ministerstvem průmyslu</w:t>
      </w:r>
      <w:r w:rsidR="00EA0297">
        <w:t xml:space="preserve"> a </w:t>
      </w:r>
      <w:r w:rsidRPr="005A08B7">
        <w:t>obchodu České republiky. Dále Zhotovitel provede rozdělení soupisu prací na uznatelné</w:t>
      </w:r>
      <w:r w:rsidR="00EA0297">
        <w:t xml:space="preserve"> a </w:t>
      </w:r>
      <w:r w:rsidRPr="005A08B7">
        <w:t>neuznatelné položky dle požadavku na spolufinancování.</w:t>
      </w:r>
    </w:p>
    <w:p w14:paraId="3E7F3631" w14:textId="77777777" w:rsidR="00EE5578" w:rsidRPr="00811815" w:rsidRDefault="00EE5578" w:rsidP="00EE5578">
      <w:pPr>
        <w:pStyle w:val="Nadpis2-2"/>
      </w:pPr>
      <w:bookmarkStart w:id="21" w:name="_Toc12371206"/>
      <w:bookmarkStart w:id="22" w:name="_Toc127259516"/>
      <w:r w:rsidRPr="00811815">
        <w:t xml:space="preserve">Zhotovení </w:t>
      </w:r>
      <w:r w:rsidRPr="00EE5578">
        <w:t>Projektové</w:t>
      </w:r>
      <w:r w:rsidRPr="00811815">
        <w:t xml:space="preserve"> dokumentace</w:t>
      </w:r>
      <w:bookmarkEnd w:id="21"/>
      <w:bookmarkEnd w:id="22"/>
    </w:p>
    <w:p w14:paraId="314ECA19" w14:textId="77777777" w:rsidR="003B0B91" w:rsidRPr="00C720DF" w:rsidRDefault="003B0B91" w:rsidP="00C720DF">
      <w:pPr>
        <w:pStyle w:val="Text2-1"/>
        <w:rPr>
          <w:b/>
        </w:rPr>
      </w:pPr>
      <w:r w:rsidRPr="00C720DF">
        <w:rPr>
          <w:b/>
        </w:rPr>
        <w:t>Všeobecně</w:t>
      </w:r>
    </w:p>
    <w:p w14:paraId="36ABE1D2" w14:textId="77777777" w:rsidR="00EE5578" w:rsidRDefault="00F82E36" w:rsidP="00C720DF">
      <w:pPr>
        <w:pStyle w:val="Text2-2"/>
      </w:pPr>
      <w:r w:rsidRPr="00C720DF">
        <w:t>D</w:t>
      </w:r>
      <w:r w:rsidR="00EE5578" w:rsidRPr="00C720DF">
        <w:t xml:space="preserve">okumentace bude zpracována dle schválené </w:t>
      </w:r>
      <w:r w:rsidR="003B0B91" w:rsidRPr="00C720DF">
        <w:t>Zjednodušená dokumentace ve „stádiu 2“</w:t>
      </w:r>
      <w:r w:rsidR="003B0B91">
        <w:t xml:space="preserve"> (ZDS2)</w:t>
      </w:r>
      <w:r w:rsidR="00EE5578" w:rsidRPr="00C720DF">
        <w:t xml:space="preserve">.  </w:t>
      </w:r>
    </w:p>
    <w:p w14:paraId="3F0C3ACD" w14:textId="77777777" w:rsidR="006D00C9" w:rsidRPr="00D8445B" w:rsidRDefault="006D00C9" w:rsidP="006D00C9">
      <w:pPr>
        <w:pStyle w:val="Text2-1"/>
        <w:rPr>
          <w:rStyle w:val="Tun"/>
        </w:rPr>
      </w:pPr>
      <w:r w:rsidRPr="00D8445B">
        <w:rPr>
          <w:rStyle w:val="Tun"/>
        </w:rPr>
        <w:t xml:space="preserve">Popis stávajícího stavu </w:t>
      </w:r>
    </w:p>
    <w:p w14:paraId="53388E6F" w14:textId="4775A8DF" w:rsidR="006D00C9" w:rsidRPr="00C9792B" w:rsidRDefault="006D00C9" w:rsidP="006D00C9">
      <w:pPr>
        <w:pStyle w:val="Text2-2"/>
      </w:pPr>
      <w:r w:rsidRPr="00C9792B">
        <w:lastRenderedPageBreak/>
        <w:t>V současné době j</w:t>
      </w:r>
      <w:r w:rsidR="0076783D">
        <w:t xml:space="preserve">sou všechny </w:t>
      </w:r>
      <w:r w:rsidRPr="00C9792B">
        <w:t>předmětn</w:t>
      </w:r>
      <w:r w:rsidR="0076783D">
        <w:t>é</w:t>
      </w:r>
      <w:r w:rsidRPr="00C9792B">
        <w:t xml:space="preserve"> objekt</w:t>
      </w:r>
      <w:r w:rsidR="0076783D">
        <w:t>y</w:t>
      </w:r>
      <w:r w:rsidRPr="00C9792B">
        <w:t xml:space="preserve"> napájen</w:t>
      </w:r>
      <w:r w:rsidR="0076783D">
        <w:t>y</w:t>
      </w:r>
      <w:r w:rsidR="00EA0297" w:rsidRPr="00C9792B">
        <w:t xml:space="preserve"> z </w:t>
      </w:r>
      <w:r w:rsidRPr="00C9792B">
        <w:t>LDS</w:t>
      </w:r>
      <w:r w:rsidR="00C9792B" w:rsidRPr="00C9792B">
        <w:t>Ž</w:t>
      </w:r>
      <w:r w:rsidRPr="00C9792B">
        <w:t>.</w:t>
      </w:r>
    </w:p>
    <w:p w14:paraId="494A6124" w14:textId="17E2BA36" w:rsidR="00676852" w:rsidRPr="00676852" w:rsidRDefault="00676852" w:rsidP="00676852">
      <w:pPr>
        <w:pStyle w:val="Text2-2"/>
      </w:pPr>
      <w:bookmarkStart w:id="23" w:name="_Hlk123903017"/>
      <w:r w:rsidRPr="00676852">
        <w:t>„Výstavba nových fotovoltaických zdrojů v lokalitě Hradec Králové, Riegrovo náměstí“</w:t>
      </w:r>
    </w:p>
    <w:p w14:paraId="700E748B" w14:textId="1C3E31C8" w:rsidR="00676852" w:rsidRPr="00676852" w:rsidRDefault="00676852" w:rsidP="005226C0">
      <w:pPr>
        <w:pStyle w:val="Text2-2"/>
        <w:numPr>
          <w:ilvl w:val="0"/>
          <w:numId w:val="0"/>
        </w:numPr>
        <w:ind w:left="1701"/>
      </w:pPr>
      <w:r w:rsidRPr="00676852">
        <w:t>Střešní nosná konstrukce</w:t>
      </w:r>
      <w:r>
        <w:t xml:space="preserve"> je</w:t>
      </w:r>
      <w:r w:rsidRPr="00676852">
        <w:t xml:space="preserve"> dřevěná, valbová, část konstrukce je kovová, valbová. Střešní krytina je z betonových tašek.</w:t>
      </w:r>
      <w:r w:rsidR="0010401E">
        <w:t xml:space="preserve"> </w:t>
      </w:r>
      <w:r w:rsidR="0010401E" w:rsidRPr="0010401E">
        <w:t xml:space="preserve">Stávající krov je v dobrém stavu bez viditelných známek biologické degradace. </w:t>
      </w:r>
      <w:r w:rsidR="0010401E">
        <w:t>Konstrukce na místě odpovídají archivní dokumentaci, jsou v uspokojivém stavebně-technickém stavu a lze je v aktuálním stavu považovat za vyhovující.</w:t>
      </w:r>
    </w:p>
    <w:bookmarkEnd w:id="23"/>
    <w:p w14:paraId="218B75F5" w14:textId="77777777" w:rsidR="006D00C9" w:rsidRPr="0021082D" w:rsidRDefault="006D00C9" w:rsidP="006D00C9">
      <w:pPr>
        <w:pStyle w:val="Text2-1"/>
      </w:pPr>
      <w:r w:rsidRPr="00211EB8">
        <w:rPr>
          <w:rStyle w:val="Tun"/>
        </w:rPr>
        <w:t xml:space="preserve">Požadavky na nový stav </w:t>
      </w:r>
      <w:r w:rsidR="00865C25">
        <w:rPr>
          <w:rStyle w:val="Tun"/>
        </w:rPr>
        <w:t>u jednotlivých FVE</w:t>
      </w:r>
    </w:p>
    <w:p w14:paraId="7E38FC43" w14:textId="77777777" w:rsidR="006D00C9" w:rsidRDefault="006D00C9" w:rsidP="006D00C9">
      <w:pPr>
        <w:pStyle w:val="Text2-2"/>
      </w:pPr>
      <w:r>
        <w:t xml:space="preserve">Výstavba fotovoltaické elektrárny včetně jejího připojení k distribuční sítí. </w:t>
      </w:r>
    </w:p>
    <w:p w14:paraId="6B328262" w14:textId="0D578EE0" w:rsidR="006D00C9" w:rsidRDefault="006D00C9" w:rsidP="006D00C9">
      <w:pPr>
        <w:pStyle w:val="Text2-2"/>
      </w:pPr>
      <w:r>
        <w:rPr>
          <w:lang w:eastAsia="cs-CZ"/>
        </w:rPr>
        <w:t xml:space="preserve">Nutno </w:t>
      </w:r>
      <w:r w:rsidRPr="002B0347">
        <w:rPr>
          <w:lang w:eastAsia="cs-CZ"/>
        </w:rPr>
        <w:t>dodržet výkon výrobny</w:t>
      </w:r>
      <w:r w:rsidR="00865C25">
        <w:rPr>
          <w:lang w:eastAsia="cs-CZ"/>
        </w:rPr>
        <w:t xml:space="preserve"> a uložiště</w:t>
      </w:r>
      <w:r w:rsidR="00EA0297">
        <w:rPr>
          <w:lang w:eastAsia="cs-CZ"/>
        </w:rPr>
        <w:t xml:space="preserve"> s </w:t>
      </w:r>
      <w:r>
        <w:rPr>
          <w:lang w:eastAsia="cs-CZ"/>
        </w:rPr>
        <w:t>ohledem na předloženou žádost o dotaci</w:t>
      </w:r>
      <w:r w:rsidR="00EA0297">
        <w:rPr>
          <w:lang w:eastAsia="cs-CZ"/>
        </w:rPr>
        <w:t xml:space="preserve"> z</w:t>
      </w:r>
      <w:r w:rsidR="00865C25">
        <w:rPr>
          <w:lang w:eastAsia="cs-CZ"/>
        </w:rPr>
        <w:t> </w:t>
      </w:r>
      <w:r w:rsidR="008B62D9">
        <w:rPr>
          <w:lang w:eastAsia="cs-CZ"/>
        </w:rPr>
        <w:t>N</w:t>
      </w:r>
      <w:r>
        <w:rPr>
          <w:lang w:eastAsia="cs-CZ"/>
        </w:rPr>
        <w:t>PO</w:t>
      </w:r>
      <w:r w:rsidR="00865C25">
        <w:rPr>
          <w:lang w:eastAsia="cs-CZ"/>
        </w:rPr>
        <w:t>:</w:t>
      </w:r>
    </w:p>
    <w:tbl>
      <w:tblPr>
        <w:tblStyle w:val="Tabulka10"/>
        <w:tblW w:w="0" w:type="auto"/>
        <w:tblInd w:w="1701" w:type="dxa"/>
        <w:tblLook w:val="04A0" w:firstRow="1" w:lastRow="0" w:firstColumn="1" w:lastColumn="0" w:noHBand="0" w:noVBand="1"/>
      </w:tblPr>
      <w:tblGrid>
        <w:gridCol w:w="3119"/>
        <w:gridCol w:w="1984"/>
        <w:gridCol w:w="1926"/>
      </w:tblGrid>
      <w:tr w:rsidR="009E29D7" w14:paraId="1BEFDF38" w14:textId="77777777" w:rsidTr="005A4F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BC0E71C" w14:textId="77777777" w:rsidR="00865C25" w:rsidRPr="006F086E" w:rsidRDefault="00865C25" w:rsidP="005A4FD4">
            <w:pPr>
              <w:pStyle w:val="Tabulka-7"/>
            </w:pPr>
            <w:r w:rsidRPr="006F086E">
              <w:t>Označení budo</w:t>
            </w:r>
            <w:r w:rsidR="009E29D7" w:rsidRPr="006F086E">
              <w:t>vy</w:t>
            </w:r>
          </w:p>
        </w:tc>
        <w:tc>
          <w:tcPr>
            <w:tcW w:w="1984" w:type="dxa"/>
          </w:tcPr>
          <w:p w14:paraId="026EDA3E" w14:textId="77777777" w:rsidR="00865C25" w:rsidRPr="006F086E" w:rsidRDefault="009E29D7" w:rsidP="005A4FD4">
            <w:pPr>
              <w:pStyle w:val="Tabulka-7"/>
              <w:jc w:val="center"/>
              <w:cnfStyle w:val="100000000000" w:firstRow="1" w:lastRow="0" w:firstColumn="0" w:lastColumn="0" w:oddVBand="0" w:evenVBand="0" w:oddHBand="0" w:evenHBand="0" w:firstRowFirstColumn="0" w:firstRowLastColumn="0" w:lastRowFirstColumn="0" w:lastRowLastColumn="0"/>
            </w:pPr>
            <w:r w:rsidRPr="006F086E">
              <w:t>Požadovaný výkon FVE</w:t>
            </w:r>
          </w:p>
        </w:tc>
        <w:tc>
          <w:tcPr>
            <w:tcW w:w="1926" w:type="dxa"/>
          </w:tcPr>
          <w:p w14:paraId="71B7316C" w14:textId="77777777" w:rsidR="00865C25" w:rsidRPr="006F086E" w:rsidRDefault="009E29D7" w:rsidP="005A4FD4">
            <w:pPr>
              <w:pStyle w:val="Tabulka-7"/>
              <w:jc w:val="center"/>
              <w:cnfStyle w:val="100000000000" w:firstRow="1" w:lastRow="0" w:firstColumn="0" w:lastColumn="0" w:oddVBand="0" w:evenVBand="0" w:oddHBand="0" w:evenHBand="0" w:firstRowFirstColumn="0" w:firstRowLastColumn="0" w:lastRowFirstColumn="0" w:lastRowLastColumn="0"/>
            </w:pPr>
            <w:r w:rsidRPr="006F086E">
              <w:t>Požadovaná kapacita akumulace</w:t>
            </w:r>
          </w:p>
        </w:tc>
      </w:tr>
      <w:tr w:rsidR="006F086E" w14:paraId="026081CA" w14:textId="77777777" w:rsidTr="005A4FD4">
        <w:trPr>
          <w:trHeight w:val="70"/>
        </w:trPr>
        <w:tc>
          <w:tcPr>
            <w:cnfStyle w:val="001000000000" w:firstRow="0" w:lastRow="0" w:firstColumn="1" w:lastColumn="0" w:oddVBand="0" w:evenVBand="0" w:oddHBand="0" w:evenHBand="0" w:firstRowFirstColumn="0" w:firstRowLastColumn="0" w:lastRowFirstColumn="0" w:lastRowLastColumn="0"/>
            <w:tcW w:w="3119" w:type="dxa"/>
          </w:tcPr>
          <w:p w14:paraId="6555B544" w14:textId="55285402" w:rsidR="006F086E" w:rsidRPr="006F086E" w:rsidRDefault="006F086E" w:rsidP="005A4FD4">
            <w:pPr>
              <w:pStyle w:val="Tabulka-7"/>
            </w:pPr>
            <w:r w:rsidRPr="006F086E">
              <w:t>Hradec Králové - OŘ administrativní budova 3 SPS</w:t>
            </w:r>
          </w:p>
        </w:tc>
        <w:tc>
          <w:tcPr>
            <w:tcW w:w="1984" w:type="dxa"/>
          </w:tcPr>
          <w:p w14:paraId="2417D968" w14:textId="374A939F" w:rsidR="006F086E" w:rsidRPr="006F086E" w:rsidRDefault="006F086E" w:rsidP="005A4FD4">
            <w:pPr>
              <w:pStyle w:val="Tabulka-7"/>
              <w:jc w:val="center"/>
              <w:cnfStyle w:val="000000000000" w:firstRow="0" w:lastRow="0" w:firstColumn="0" w:lastColumn="0" w:oddVBand="0" w:evenVBand="0" w:oddHBand="0" w:evenHBand="0" w:firstRowFirstColumn="0" w:firstRowLastColumn="0" w:lastRowFirstColumn="0" w:lastRowLastColumn="0"/>
            </w:pPr>
            <w:r w:rsidRPr="006F086E">
              <w:t>14,40 kWp</w:t>
            </w:r>
          </w:p>
        </w:tc>
        <w:tc>
          <w:tcPr>
            <w:tcW w:w="1926" w:type="dxa"/>
          </w:tcPr>
          <w:p w14:paraId="41FC2D3E" w14:textId="38B5E487" w:rsidR="006F086E" w:rsidRPr="006F086E" w:rsidRDefault="006F086E" w:rsidP="005A4FD4">
            <w:pPr>
              <w:pStyle w:val="Tabulka-7"/>
              <w:jc w:val="center"/>
              <w:cnfStyle w:val="000000000000" w:firstRow="0" w:lastRow="0" w:firstColumn="0" w:lastColumn="0" w:oddVBand="0" w:evenVBand="0" w:oddHBand="0" w:evenHBand="0" w:firstRowFirstColumn="0" w:firstRowLastColumn="0" w:lastRowFirstColumn="0" w:lastRowLastColumn="0"/>
            </w:pPr>
            <w:r w:rsidRPr="006F086E">
              <w:t>0 kWh</w:t>
            </w:r>
          </w:p>
        </w:tc>
      </w:tr>
    </w:tbl>
    <w:p w14:paraId="77E933C9" w14:textId="77777777" w:rsidR="00865C25" w:rsidRPr="0021082D" w:rsidRDefault="00865C25" w:rsidP="00865C25">
      <w:pPr>
        <w:pStyle w:val="Text2-2"/>
        <w:numPr>
          <w:ilvl w:val="0"/>
          <w:numId w:val="0"/>
        </w:numPr>
        <w:ind w:left="1701"/>
      </w:pPr>
    </w:p>
    <w:p w14:paraId="48749956" w14:textId="490C0F03" w:rsidR="006D00C9" w:rsidRPr="00035F8C" w:rsidRDefault="006E6858" w:rsidP="005A4FD4">
      <w:pPr>
        <w:pStyle w:val="Text2-2"/>
      </w:pPr>
      <w:r w:rsidRPr="00035F8C">
        <w:t xml:space="preserve">Veškeré použité komponenty FVE musí být v souladu s </w:t>
      </w:r>
      <w:r w:rsidR="007158CE" w:rsidRPr="00035F8C">
        <w:t>č</w:t>
      </w:r>
      <w:r w:rsidRPr="00035F8C">
        <w:t xml:space="preserve">eskými a </w:t>
      </w:r>
      <w:r w:rsidR="007158CE" w:rsidRPr="00035F8C">
        <w:t>e</w:t>
      </w:r>
      <w:r w:rsidRPr="00035F8C">
        <w:t xml:space="preserve">vropskými normami a zároveň v souladu s dotační výzvou. Panely budou propojeny do více </w:t>
      </w:r>
      <w:proofErr w:type="spellStart"/>
      <w:r w:rsidRPr="00035F8C">
        <w:t>stringů</w:t>
      </w:r>
      <w:proofErr w:type="spellEnd"/>
      <w:r w:rsidRPr="00035F8C">
        <w:t xml:space="preserve">, které budou odjištěny přes pojistky a přepěťovou ochranu do 3fázových střídačů. Střídače obsahují požadované vlastnosti jako dálkové odpínání, měření požadovaných hodnot dle platných připojovacích podmínek standartních distributorů, ochrana před ostrovním provozem, hlídač zemního spojení, optimalizace </w:t>
      </w:r>
      <w:r w:rsidR="00EB4097" w:rsidRPr="00035F8C">
        <w:t>střídačů</w:t>
      </w:r>
      <w:r w:rsidRPr="00035F8C">
        <w:t xml:space="preserve"> v různých pracovních stavech panelů, přepěťové ochrany a další vlastnosti požadované v platných připojovacích podmínkách standartních distributorů. </w:t>
      </w:r>
      <w:r w:rsidR="00EB4097" w:rsidRPr="00035F8C">
        <w:t>Střídače</w:t>
      </w:r>
      <w:r w:rsidRPr="00035F8C">
        <w:t xml:space="preserve"> budou napojeny na dálkové ovládací centrum a musí být schopny komunikovat standartním komunikačním protokolem např. </w:t>
      </w:r>
      <w:proofErr w:type="spellStart"/>
      <w:r w:rsidRPr="00035F8C">
        <w:t>ModBus</w:t>
      </w:r>
      <w:proofErr w:type="spellEnd"/>
      <w:r w:rsidRPr="00035F8C">
        <w:t xml:space="preserve"> TCP-IP a nebo IEC 61870-5-104.</w:t>
      </w:r>
      <w:r w:rsidR="00846956" w:rsidRPr="00035F8C">
        <w:t xml:space="preserve"> </w:t>
      </w:r>
      <w:r w:rsidR="005A4FD4" w:rsidRPr="005A4FD4">
        <w:t>Dálkovým ovládacím centrem je míněn dohledový systém dálkové diagnostiky technologických systémů (DDTS) příslušný ke každému oblastnímu ředitelství.</w:t>
      </w:r>
    </w:p>
    <w:p w14:paraId="128D0768" w14:textId="049B3FF2" w:rsidR="00A1476F" w:rsidRDefault="00A1476F" w:rsidP="00383DAE">
      <w:pPr>
        <w:pStyle w:val="Text2-2"/>
        <w:keepNext/>
      </w:pPr>
      <w:r w:rsidRPr="00676852">
        <w:t>„Výstavba nových fotovoltaických zdrojů v lokalitě Hradec Králové, Riegrovo náměstí“</w:t>
      </w:r>
    </w:p>
    <w:p w14:paraId="2C074DDA" w14:textId="4C5C474E" w:rsidR="00F83488" w:rsidRDefault="00F83488" w:rsidP="005A4FD4">
      <w:pPr>
        <w:pStyle w:val="Odrka1-4"/>
      </w:pPr>
      <w:r w:rsidRPr="009E255B">
        <w:t>Bude provedeno lokální zesílení krovu dle závěru statického posudku.</w:t>
      </w:r>
    </w:p>
    <w:p w14:paraId="153FB306" w14:textId="791815C0" w:rsidR="0054649A" w:rsidRPr="002B419B" w:rsidRDefault="0054649A" w:rsidP="005A4FD4">
      <w:pPr>
        <w:pStyle w:val="Odrka1-4"/>
      </w:pPr>
      <w:r w:rsidRPr="002B419B">
        <w:t>V rámci budovy není aktuálně k dispozici žádný vhodný prostor pro instalaci střídačů, měření odboru energetiky a služeb a dalších silových a řídicích komponent.</w:t>
      </w:r>
    </w:p>
    <w:p w14:paraId="003C1EEA" w14:textId="553F54C2" w:rsidR="0054649A" w:rsidRPr="002B419B" w:rsidRDefault="0054649A" w:rsidP="005A4FD4">
      <w:pPr>
        <w:pStyle w:val="Odrka1-4"/>
      </w:pPr>
      <w:r w:rsidRPr="002B419B">
        <w:t xml:space="preserve">Předpokládá se, že </w:t>
      </w:r>
      <w:r w:rsidRPr="00BF6D3A">
        <w:t xml:space="preserve">rozváděč </w:t>
      </w:r>
      <w:r w:rsidR="00BF6D3A" w:rsidRPr="00BF6D3A">
        <w:t xml:space="preserve">uváděný </w:t>
      </w:r>
      <w:r w:rsidRPr="00BF6D3A">
        <w:t xml:space="preserve">pod pojmem </w:t>
      </w:r>
      <w:r w:rsidR="00F438AB" w:rsidRPr="00BF6D3A">
        <w:t>RFVE1</w:t>
      </w:r>
      <w:r w:rsidRPr="00BF6D3A">
        <w:t xml:space="preserve"> bude zahrnovat</w:t>
      </w:r>
      <w:r w:rsidRPr="002B419B">
        <w:t xml:space="preserve"> silové chránící prvky </w:t>
      </w:r>
      <w:r w:rsidR="00FB2E7D" w:rsidRPr="00501F13">
        <w:t xml:space="preserve">např. </w:t>
      </w:r>
      <w:r w:rsidRPr="00501F13">
        <w:t>přívod</w:t>
      </w:r>
      <w:r w:rsidR="00FB2E7D" w:rsidRPr="00501F13">
        <w:t>u z TS0654, přívodu</w:t>
      </w:r>
      <w:r w:rsidR="00FB2E7D" w:rsidRPr="002B419B">
        <w:t xml:space="preserve"> z </w:t>
      </w:r>
      <w:r w:rsidRPr="002B419B">
        <w:t>FVE a vývodu do KS93, protože v rozváděč</w:t>
      </w:r>
      <w:r w:rsidR="00702861">
        <w:t>i</w:t>
      </w:r>
      <w:r w:rsidRPr="002B419B">
        <w:t xml:space="preserve"> KS93 viz přílohy není volný prostor na </w:t>
      </w:r>
      <w:r w:rsidR="00FB2E7D" w:rsidRPr="002B419B">
        <w:t xml:space="preserve">jakékoliv </w:t>
      </w:r>
      <w:r w:rsidRPr="002B419B">
        <w:t>úpravy</w:t>
      </w:r>
      <w:r w:rsidR="00E17EEB" w:rsidRPr="002B419B">
        <w:t>, které jsou nezbytné. (</w:t>
      </w:r>
      <w:r w:rsidR="00FB2E7D" w:rsidRPr="002B419B">
        <w:t>Potřebné řídící obvody, měniče, technologické PLC, zdroje ovládacích napětí, lokální přenosové zařízení, ukončení komunikačních metalických či optických kabelů.</w:t>
      </w:r>
      <w:r w:rsidR="00DB43A6">
        <w:t>)</w:t>
      </w:r>
    </w:p>
    <w:p w14:paraId="6D7B9AF7" w14:textId="20DCBE0A" w:rsidR="0054649A" w:rsidRPr="002B419B" w:rsidRDefault="00A1476F" w:rsidP="005A4FD4">
      <w:pPr>
        <w:pStyle w:val="Odrka1-4"/>
      </w:pPr>
      <w:r w:rsidRPr="002B419B">
        <w:t xml:space="preserve">Vhodné přípojné místo </w:t>
      </w:r>
      <w:r w:rsidR="007C5262" w:rsidRPr="002B419B">
        <w:t xml:space="preserve">z FVE </w:t>
      </w:r>
      <w:r w:rsidRPr="002B419B">
        <w:t xml:space="preserve">do </w:t>
      </w:r>
      <w:proofErr w:type="spellStart"/>
      <w:r w:rsidRPr="002B419B">
        <w:t>LDSž</w:t>
      </w:r>
      <w:proofErr w:type="spellEnd"/>
      <w:r w:rsidRPr="002B419B">
        <w:t xml:space="preserve"> </w:t>
      </w:r>
      <w:r w:rsidR="007C5262" w:rsidRPr="002B419B">
        <w:t xml:space="preserve">SŽ </w:t>
      </w:r>
      <w:r w:rsidRPr="002B419B">
        <w:t>v soustavě 400V AC (TN-C) je přípojková skříň KS93</w:t>
      </w:r>
      <w:r w:rsidR="00284447">
        <w:t xml:space="preserve"> zabudovaná ve vnější stěně budovy</w:t>
      </w:r>
      <w:r w:rsidRPr="002B419B">
        <w:t xml:space="preserve">, jelikož je </w:t>
      </w:r>
      <w:r w:rsidR="007C5262" w:rsidRPr="002B419B">
        <w:t>do</w:t>
      </w:r>
      <w:r w:rsidRPr="002B419B">
        <w:t xml:space="preserve"> ní </w:t>
      </w:r>
      <w:r w:rsidR="007C5262" w:rsidRPr="002B419B">
        <w:t>při</w:t>
      </w:r>
      <w:r w:rsidRPr="002B419B">
        <w:t xml:space="preserve">veden </w:t>
      </w:r>
      <w:r w:rsidR="007C5262" w:rsidRPr="002B419B">
        <w:t xml:space="preserve">přívodní </w:t>
      </w:r>
      <w:r w:rsidRPr="002B419B">
        <w:t>kabel AYKY 4x70 mm</w:t>
      </w:r>
      <w:r w:rsidRPr="00A53628">
        <w:rPr>
          <w:vertAlign w:val="superscript"/>
        </w:rPr>
        <w:t>2</w:t>
      </w:r>
      <w:r w:rsidRPr="002B419B">
        <w:t xml:space="preserve"> přímo </w:t>
      </w:r>
      <w:r w:rsidR="007C5262" w:rsidRPr="002B419B">
        <w:t xml:space="preserve">z </w:t>
      </w:r>
      <w:r w:rsidRPr="002B419B">
        <w:t>vedlejší trafostanice</w:t>
      </w:r>
      <w:r w:rsidR="000921FF" w:rsidRPr="002B419B">
        <w:t xml:space="preserve"> TS0654</w:t>
      </w:r>
      <w:r w:rsidR="007C5262" w:rsidRPr="002B419B">
        <w:t xml:space="preserve">, která je v dané oblasti zároveň bodem připojení k nadřazenému provozovateli distribuční sítě </w:t>
      </w:r>
      <w:proofErr w:type="spellStart"/>
      <w:r w:rsidR="007C5262" w:rsidRPr="002B419B">
        <w:t>ČEZd</w:t>
      </w:r>
      <w:proofErr w:type="spellEnd"/>
      <w:r w:rsidR="00681A0F" w:rsidRPr="002B419B">
        <w:t xml:space="preserve"> nebo přímo k hlavnímu </w:t>
      </w:r>
      <w:proofErr w:type="spellStart"/>
      <w:r w:rsidR="00A53628">
        <w:t>nn</w:t>
      </w:r>
      <w:proofErr w:type="spellEnd"/>
      <w:r w:rsidR="00681A0F" w:rsidRPr="002B419B">
        <w:t xml:space="preserve"> rozváděči v uvedené TS</w:t>
      </w:r>
      <w:r w:rsidRPr="002B419B">
        <w:t>.</w:t>
      </w:r>
      <w:r w:rsidR="00896748">
        <w:t xml:space="preserve"> </w:t>
      </w:r>
      <w:r w:rsidR="00896748" w:rsidRPr="00896748">
        <w:t>Z důvodu soustavy TN-C je nutné garantovat správný chod střídače.</w:t>
      </w:r>
    </w:p>
    <w:p w14:paraId="4C0AB448" w14:textId="0431B7EC" w:rsidR="00766B5D" w:rsidRDefault="00447E57" w:rsidP="005A4FD4">
      <w:pPr>
        <w:pStyle w:val="Odrka1-4"/>
      </w:pPr>
      <w:r>
        <w:t xml:space="preserve">Předpokládá se, že </w:t>
      </w:r>
      <w:r w:rsidR="00766B5D">
        <w:t xml:space="preserve">FVE bude do </w:t>
      </w:r>
      <w:proofErr w:type="spellStart"/>
      <w:r w:rsidR="00766B5D">
        <w:t>LDSž</w:t>
      </w:r>
      <w:proofErr w:type="spellEnd"/>
      <w:r w:rsidR="00766B5D">
        <w:t xml:space="preserve"> zapojena jednou z</w:t>
      </w:r>
      <w:r>
        <w:t> níže uvedených</w:t>
      </w:r>
      <w:r w:rsidR="00766B5D">
        <w:t xml:space="preserve"> variant</w:t>
      </w:r>
      <w:r>
        <w:t>.</w:t>
      </w:r>
      <w:r w:rsidR="00766B5D">
        <w:t xml:space="preserve"> </w:t>
      </w:r>
      <w:r w:rsidR="00B9775A">
        <w:t>Jedná se pouze o návrhy, j</w:t>
      </w:r>
      <w:r w:rsidR="00766B5D">
        <w:t xml:space="preserve">iné technické řešení je </w:t>
      </w:r>
      <w:r w:rsidR="00B9775A">
        <w:t>mož</w:t>
      </w:r>
      <w:r w:rsidR="00766B5D">
        <w:t>né</w:t>
      </w:r>
      <w:r>
        <w:t xml:space="preserve">, </w:t>
      </w:r>
      <w:r w:rsidR="00B9775A">
        <w:t>ale musí být projednán</w:t>
      </w:r>
      <w:r w:rsidR="003F4017">
        <w:t>o</w:t>
      </w:r>
      <w:r w:rsidR="00B9775A">
        <w:t xml:space="preserve"> s kompetentními pracovníky </w:t>
      </w:r>
      <w:r w:rsidR="00766B5D">
        <w:t>S</w:t>
      </w:r>
      <w:r w:rsidR="00AE0F56">
        <w:t>Ž</w:t>
      </w:r>
      <w:r w:rsidR="00B9775A">
        <w:t xml:space="preserve"> OŘ HK SEE. Varianty</w:t>
      </w:r>
      <w:r w:rsidR="00766B5D">
        <w:t>:</w:t>
      </w:r>
    </w:p>
    <w:p w14:paraId="0EB1C342" w14:textId="153EC701" w:rsidR="0054649A" w:rsidRPr="002B419B" w:rsidRDefault="00681A0F" w:rsidP="005A4FD4">
      <w:pPr>
        <w:pStyle w:val="Odstavec1-4i"/>
      </w:pPr>
      <w:r w:rsidRPr="002B419B">
        <w:lastRenderedPageBreak/>
        <w:t xml:space="preserve">První </w:t>
      </w:r>
      <w:r w:rsidR="00B6460B" w:rsidRPr="002B419B">
        <w:t xml:space="preserve">varianta </w:t>
      </w:r>
      <w:r w:rsidR="00FB2E7D" w:rsidRPr="002B419B">
        <w:t xml:space="preserve">uvažuje s </w:t>
      </w:r>
      <w:r w:rsidRPr="002B419B">
        <w:t>realiz</w:t>
      </w:r>
      <w:r w:rsidR="00FB2E7D" w:rsidRPr="002B419B">
        <w:t>ací</w:t>
      </w:r>
      <w:r w:rsidRPr="002B419B">
        <w:t xml:space="preserve"> rozváděč</w:t>
      </w:r>
      <w:r w:rsidR="00FB2E7D" w:rsidRPr="002B419B">
        <w:t>e</w:t>
      </w:r>
      <w:r w:rsidRPr="002B419B">
        <w:t xml:space="preserve"> </w:t>
      </w:r>
      <w:r w:rsidR="00F438AB">
        <w:t>RFVE1</w:t>
      </w:r>
      <w:r w:rsidRPr="002B419B">
        <w:t xml:space="preserve">, do kterého bude přepojen stávající přívod z TS0654 do KS93, v zemi bude kabel obnažen a </w:t>
      </w:r>
      <w:proofErr w:type="spellStart"/>
      <w:r w:rsidRPr="002B419B">
        <w:t>naspojkován</w:t>
      </w:r>
      <w:proofErr w:type="spellEnd"/>
      <w:r w:rsidRPr="002B419B">
        <w:t xml:space="preserve"> a dále bude instalován nový přívod z </w:t>
      </w:r>
      <w:r w:rsidR="00F438AB">
        <w:t>RFVE1</w:t>
      </w:r>
      <w:r w:rsidRPr="002B419B">
        <w:t xml:space="preserve"> do KS93. </w:t>
      </w:r>
      <w:r w:rsidR="0054649A" w:rsidRPr="002B419B">
        <w:t>Zdá se jako realizovatelné stavebními úpravami zhotovit vedle stávajících rozváděčů ve stěně budovy niku pro velký skříňový rozváděč</w:t>
      </w:r>
      <w:r w:rsidR="00FB2E7D" w:rsidRPr="002B419B">
        <w:t xml:space="preserve"> (nerezové nebo plastové provedení)</w:t>
      </w:r>
      <w:r w:rsidR="0054649A" w:rsidRPr="002B419B">
        <w:t xml:space="preserve"> </w:t>
      </w:r>
      <w:r w:rsidR="00F438AB">
        <w:t>RFVE1</w:t>
      </w:r>
      <w:r w:rsidR="0054649A" w:rsidRPr="002B419B">
        <w:t xml:space="preserve"> přístupný z venkovní strany a do něj umístit požadovanou technologii.</w:t>
      </w:r>
    </w:p>
    <w:p w14:paraId="4930524E" w14:textId="1C514014" w:rsidR="00A1476F" w:rsidRPr="002B419B" w:rsidRDefault="00681A0F" w:rsidP="005A4FD4">
      <w:pPr>
        <w:pStyle w:val="Odstavec1-4i"/>
      </w:pPr>
      <w:r w:rsidRPr="002B419B">
        <w:t xml:space="preserve">Druhá varianta uvažuje s instalací veškerého zařízení </w:t>
      </w:r>
      <w:r w:rsidR="00F438AB">
        <w:t>RFVE1</w:t>
      </w:r>
      <w:r w:rsidRPr="002B419B">
        <w:t xml:space="preserve"> v rámci </w:t>
      </w:r>
      <w:proofErr w:type="spellStart"/>
      <w:r w:rsidR="00A53628">
        <w:t>nn</w:t>
      </w:r>
      <w:proofErr w:type="spellEnd"/>
      <w:r w:rsidRPr="002B419B">
        <w:t xml:space="preserve"> rozvodny s tím, že musí vyhovovat přivedení DC vedení z FVE panelů do </w:t>
      </w:r>
      <w:r w:rsidR="00702861">
        <w:t>NN</w:t>
      </w:r>
      <w:r w:rsidRPr="002B419B">
        <w:t xml:space="preserve"> rozvodny a to za pomocí provedení propojovacího výkopu mezi uvedenými objekty, délka cca 10</w:t>
      </w:r>
      <w:r w:rsidR="00F261FB" w:rsidRPr="002B419B">
        <w:t xml:space="preserve"> </w:t>
      </w:r>
      <w:r w:rsidRPr="002B419B">
        <w:t xml:space="preserve">m. Návrhy jsou uvedeny ve variantách </w:t>
      </w:r>
      <w:r w:rsidR="00A337BF" w:rsidRPr="002B419B">
        <w:t>přílo</w:t>
      </w:r>
      <w:r w:rsidRPr="002B419B">
        <w:t>h</w:t>
      </w:r>
      <w:r w:rsidR="00A337BF" w:rsidRPr="002B419B">
        <w:t xml:space="preserve"> generálního schématu</w:t>
      </w:r>
      <w:r w:rsidRPr="002B419B">
        <w:t>.</w:t>
      </w:r>
      <w:r w:rsidR="00A337BF" w:rsidRPr="002B419B">
        <w:t xml:space="preserve"> </w:t>
      </w:r>
    </w:p>
    <w:p w14:paraId="13848116" w14:textId="30C7D702" w:rsidR="0077243F" w:rsidRPr="00A042D3" w:rsidRDefault="0077243F" w:rsidP="005A4FD4">
      <w:pPr>
        <w:pStyle w:val="Odrka1-4"/>
      </w:pPr>
      <w:r w:rsidRPr="0077243F">
        <w:t xml:space="preserve">Silovou DC kabeláž z FVE panelů na střeše preferujeme svést po fasádě budovy nebo vhodně využít stavebně vysunutý portál oken schodiště. Tažení vnitřními kancelářskými prostory se jeví jako nevhodné, dále bude vedeno variantně dle umístění do </w:t>
      </w:r>
      <w:r w:rsidRPr="00A042D3">
        <w:t>RFVE1.</w:t>
      </w:r>
    </w:p>
    <w:p w14:paraId="4761CCEA" w14:textId="2A69D981" w:rsidR="00A1476F" w:rsidRPr="00A042D3" w:rsidRDefault="003E3812" w:rsidP="005A4FD4">
      <w:pPr>
        <w:pStyle w:val="Odrka1-4"/>
      </w:pPr>
      <w:r w:rsidRPr="00A042D3">
        <w:t xml:space="preserve">Z rozváděče </w:t>
      </w:r>
      <w:r w:rsidR="00F438AB" w:rsidRPr="00A042D3">
        <w:t>RFVE1</w:t>
      </w:r>
      <w:r w:rsidRPr="00A042D3">
        <w:t xml:space="preserve"> bude natažena </w:t>
      </w:r>
      <w:r w:rsidR="00E23371" w:rsidRPr="00A042D3">
        <w:t>dle zvolené varianty</w:t>
      </w:r>
      <w:r w:rsidR="00504131" w:rsidRPr="00A042D3">
        <w:t xml:space="preserve"> uspořádání</w:t>
      </w:r>
      <w:r w:rsidR="00E23371" w:rsidRPr="00A042D3">
        <w:t xml:space="preserve"> </w:t>
      </w:r>
      <w:r w:rsidRPr="00A042D3">
        <w:t xml:space="preserve">místní optická </w:t>
      </w:r>
      <w:r w:rsidR="00E23371" w:rsidRPr="00A042D3">
        <w:t xml:space="preserve">nebo metalická </w:t>
      </w:r>
      <w:r w:rsidRPr="00A042D3">
        <w:t>kabelizace</w:t>
      </w:r>
      <w:r w:rsidR="00F41654" w:rsidRPr="00A042D3">
        <w:t xml:space="preserve"> </w:t>
      </w:r>
      <w:r w:rsidRPr="00A042D3">
        <w:t>do sdělovací</w:t>
      </w:r>
      <w:r w:rsidR="00E23371" w:rsidRPr="00A042D3">
        <w:t>ho zařízení, které je umístěné v </w:t>
      </w:r>
      <w:proofErr w:type="spellStart"/>
      <w:r w:rsidR="00091FDC" w:rsidRPr="00A042D3">
        <w:t>nn</w:t>
      </w:r>
      <w:proofErr w:type="spellEnd"/>
      <w:r w:rsidR="00E23371" w:rsidRPr="00A042D3">
        <w:t xml:space="preserve"> rozvodně uvedené TS0654.</w:t>
      </w:r>
      <w:r w:rsidRPr="00A042D3">
        <w:t xml:space="preserve"> </w:t>
      </w:r>
      <w:r w:rsidR="00E23371" w:rsidRPr="00A042D3">
        <w:t>Monitoring a řízení bude řešeno dle dále uvedených požadavků těchto ZTP.</w:t>
      </w:r>
    </w:p>
    <w:p w14:paraId="11DC686A" w14:textId="2EE6D60A" w:rsidR="00A042D3" w:rsidRPr="00A042D3" w:rsidRDefault="00A042D3" w:rsidP="005A4FD4">
      <w:pPr>
        <w:pStyle w:val="Odrka1-4"/>
      </w:pPr>
      <w:r w:rsidRPr="00A042D3">
        <w:t xml:space="preserve">Implementace dohledu požadovaných informací ze systému FVE se v rozsahu sumární porucha, FVE běží </w:t>
      </w:r>
      <w:proofErr w:type="spellStart"/>
      <w:r w:rsidRPr="00A042D3">
        <w:t>vyp</w:t>
      </w:r>
      <w:proofErr w:type="spellEnd"/>
      <w:r w:rsidRPr="00A042D3">
        <w:t xml:space="preserve"> / </w:t>
      </w:r>
      <w:proofErr w:type="spellStart"/>
      <w:r w:rsidRPr="00A042D3">
        <w:t>zap</w:t>
      </w:r>
      <w:proofErr w:type="spellEnd"/>
      <w:r w:rsidRPr="00A042D3">
        <w:t xml:space="preserve">, stav a ovládání </w:t>
      </w:r>
      <w:proofErr w:type="spellStart"/>
      <w:r w:rsidRPr="00A042D3">
        <w:t>vyp</w:t>
      </w:r>
      <w:proofErr w:type="spellEnd"/>
      <w:r w:rsidRPr="00A042D3">
        <w:t xml:space="preserve"> / </w:t>
      </w:r>
      <w:proofErr w:type="spellStart"/>
      <w:r w:rsidRPr="00A042D3">
        <w:t>zap</w:t>
      </w:r>
      <w:proofErr w:type="spellEnd"/>
      <w:r w:rsidRPr="00A042D3">
        <w:t xml:space="preserve"> hlavního silového prvku za FVE předpokládá do systému dálkové diagnostiky technologických systémů přes nejbližší integrační koncentrátor (</w:t>
      </w:r>
      <w:proofErr w:type="spellStart"/>
      <w:r w:rsidRPr="00A042D3">
        <w:t>Ink</w:t>
      </w:r>
      <w:proofErr w:type="spellEnd"/>
      <w:r w:rsidRPr="00A042D3">
        <w:t xml:space="preserve">) nebo za splnění technických podmínek s přímou komunikací proti integračním serverům ve správě OŘ Hradec Králové. Nejblíže instalovaný </w:t>
      </w:r>
      <w:proofErr w:type="spellStart"/>
      <w:r w:rsidRPr="00A042D3">
        <w:t>Ink</w:t>
      </w:r>
      <w:proofErr w:type="spellEnd"/>
      <w:r w:rsidRPr="00A042D3">
        <w:t xml:space="preserve"> je aktuálně v žst. Opatovice nad Labem.</w:t>
      </w:r>
    </w:p>
    <w:p w14:paraId="5B1BBB4F" w14:textId="11FB4CC1" w:rsidR="00501F13" w:rsidRPr="002B419B" w:rsidRDefault="00501F13" w:rsidP="00501F13">
      <w:pPr>
        <w:pStyle w:val="Text2-2"/>
        <w:numPr>
          <w:ilvl w:val="0"/>
          <w:numId w:val="0"/>
        </w:numPr>
        <w:ind w:left="1701"/>
      </w:pPr>
      <w:r w:rsidRPr="00A042D3">
        <w:t>Dle požadavků PPDS musí být navrženo technické</w:t>
      </w:r>
      <w:r w:rsidRPr="002B419B">
        <w:t xml:space="preserve"> řešení a případné úpravy připojovacího bodu v TS 0654.</w:t>
      </w:r>
    </w:p>
    <w:p w14:paraId="3C2B40B3" w14:textId="77777777" w:rsidR="003B0B91" w:rsidRPr="00C720DF" w:rsidRDefault="003B0B91" w:rsidP="00EE5578">
      <w:pPr>
        <w:pStyle w:val="Text2-1"/>
        <w:rPr>
          <w:b/>
        </w:rPr>
      </w:pPr>
      <w:r w:rsidRPr="00C720DF">
        <w:rPr>
          <w:b/>
        </w:rPr>
        <w:t>Projednání</w:t>
      </w:r>
      <w:r w:rsidR="00EA0297">
        <w:rPr>
          <w:b/>
        </w:rPr>
        <w:t xml:space="preserve"> a </w:t>
      </w:r>
      <w:r w:rsidRPr="00C720DF">
        <w:rPr>
          <w:b/>
        </w:rPr>
        <w:t>odevzdání dokumentace</w:t>
      </w:r>
    </w:p>
    <w:p w14:paraId="625DDF4D" w14:textId="77777777" w:rsidR="003B0B91" w:rsidRPr="00822C1F" w:rsidRDefault="004E42F8" w:rsidP="00C720DF">
      <w:pPr>
        <w:pStyle w:val="Text2-2"/>
      </w:pPr>
      <w:r w:rsidRPr="00822C1F">
        <w:t xml:space="preserve">S ohledem na povahu </w:t>
      </w:r>
      <w:r w:rsidR="00151525" w:rsidRPr="00822C1F">
        <w:t>d</w:t>
      </w:r>
      <w:r w:rsidRPr="00822C1F">
        <w:t>íla si smluvní strany sjednávají, že Zhotovitel bude při projednávání Dokumentace jednat přímo se specializovanými útvary Objednatele,</w:t>
      </w:r>
      <w:r w:rsidR="00EA0297" w:rsidRPr="00822C1F">
        <w:t xml:space="preserve"> s </w:t>
      </w:r>
      <w:r w:rsidRPr="00822C1F">
        <w:t>určenými zástupci Objednatele</w:t>
      </w:r>
      <w:r w:rsidR="00EA0297" w:rsidRPr="00822C1F">
        <w:t xml:space="preserve"> a </w:t>
      </w:r>
      <w:r w:rsidRPr="00822C1F">
        <w:t>dalšími dotčenými osobami</w:t>
      </w:r>
      <w:r w:rsidR="00EA0297" w:rsidRPr="00822C1F">
        <w:t xml:space="preserve"> a </w:t>
      </w:r>
      <w:r w:rsidRPr="00822C1F">
        <w:t>orgány.</w:t>
      </w:r>
    </w:p>
    <w:p w14:paraId="464C89BA" w14:textId="77777777" w:rsidR="004E42F8" w:rsidRPr="00822C1F" w:rsidRDefault="004E42F8" w:rsidP="00C720DF">
      <w:pPr>
        <w:pStyle w:val="Text2-2"/>
      </w:pPr>
      <w:r w:rsidRPr="00822C1F">
        <w:t>Dokumentace bude řádně projednána,</w:t>
      </w:r>
      <w:r w:rsidR="00EA0297" w:rsidRPr="00822C1F">
        <w:t xml:space="preserve"> a </w:t>
      </w:r>
      <w:r w:rsidRPr="00822C1F">
        <w:t>to jak po stránce technické</w:t>
      </w:r>
      <w:r w:rsidR="00EA0297" w:rsidRPr="00822C1F">
        <w:t xml:space="preserve"> a </w:t>
      </w:r>
      <w:r w:rsidRPr="00822C1F">
        <w:t>obsahové, tak po stránce legislativní</w:t>
      </w:r>
      <w:r w:rsidR="00EA0297" w:rsidRPr="00822C1F">
        <w:t xml:space="preserve"> a </w:t>
      </w:r>
      <w:r w:rsidRPr="00822C1F">
        <w:t>bude posuzována</w:t>
      </w:r>
      <w:r w:rsidR="00EA0297" w:rsidRPr="00822C1F">
        <w:t xml:space="preserve"> a </w:t>
      </w:r>
      <w:r w:rsidRPr="00822C1F">
        <w:t>schvalována</w:t>
      </w:r>
      <w:r w:rsidR="00EA0297" w:rsidRPr="00822C1F">
        <w:t xml:space="preserve"> v </w:t>
      </w:r>
      <w:r w:rsidRPr="00822C1F">
        <w:t>připomínkovém řízení dle požadavků Objednatele. Technická</w:t>
      </w:r>
      <w:r w:rsidR="00EA0297" w:rsidRPr="00822C1F">
        <w:t xml:space="preserve"> a </w:t>
      </w:r>
      <w:r w:rsidRPr="00822C1F">
        <w:t>obsahová náplň bude projednána na poradách</w:t>
      </w:r>
      <w:r w:rsidR="00EA0297" w:rsidRPr="00822C1F">
        <w:t xml:space="preserve"> s </w:t>
      </w:r>
      <w:r w:rsidRPr="00822C1F">
        <w:t>oprávněnými osobami Objednatele</w:t>
      </w:r>
      <w:r w:rsidR="00EA0297" w:rsidRPr="00822C1F">
        <w:t xml:space="preserve"> a s </w:t>
      </w:r>
      <w:r w:rsidRPr="00822C1F">
        <w:t>určenými zástupci Objednatele. Legislativní rozsah projednání</w:t>
      </w:r>
      <w:r w:rsidR="00EA0297" w:rsidRPr="00822C1F">
        <w:t xml:space="preserve"> s </w:t>
      </w:r>
      <w:r w:rsidRPr="00822C1F">
        <w:t>dotčenými orgány</w:t>
      </w:r>
      <w:r w:rsidR="00EA0297" w:rsidRPr="00822C1F">
        <w:t xml:space="preserve"> a </w:t>
      </w:r>
      <w:r w:rsidRPr="00822C1F">
        <w:t>osobami je dán obecně platnou legislativou, případně dalšími požadavky příslušného stavebního úřadu. Zároveň musí splňovat požadavky platných dokumentů</w:t>
      </w:r>
      <w:r w:rsidR="00EA0297" w:rsidRPr="00822C1F">
        <w:t xml:space="preserve"> a </w:t>
      </w:r>
      <w:r w:rsidRPr="00822C1F">
        <w:t>předpisů vydaných Objednatelem.</w:t>
      </w:r>
    </w:p>
    <w:p w14:paraId="014C8EF9" w14:textId="77777777" w:rsidR="006D00C9" w:rsidRPr="00822C1F" w:rsidRDefault="006D00C9" w:rsidP="006D00C9">
      <w:pPr>
        <w:pStyle w:val="Text2-2"/>
      </w:pPr>
      <w:r w:rsidRPr="00822C1F">
        <w:rPr>
          <w:b/>
        </w:rPr>
        <w:t>Oba stupně dokumentace (DUSP</w:t>
      </w:r>
      <w:r w:rsidR="00EA0297" w:rsidRPr="00822C1F">
        <w:rPr>
          <w:b/>
        </w:rPr>
        <w:t xml:space="preserve"> a </w:t>
      </w:r>
      <w:r w:rsidRPr="00822C1F">
        <w:rPr>
          <w:b/>
        </w:rPr>
        <w:t>PDPS) budou projednány</w:t>
      </w:r>
      <w:r w:rsidR="00EA0297" w:rsidRPr="00822C1F">
        <w:rPr>
          <w:b/>
        </w:rPr>
        <w:t xml:space="preserve"> a </w:t>
      </w:r>
      <w:r w:rsidRPr="00822C1F">
        <w:rPr>
          <w:b/>
        </w:rPr>
        <w:t>odsouhlaseny společně.</w:t>
      </w:r>
    </w:p>
    <w:p w14:paraId="7115973C" w14:textId="77777777" w:rsidR="004E42F8" w:rsidRPr="00822C1F" w:rsidRDefault="004E42F8" w:rsidP="004E42F8">
      <w:pPr>
        <w:pStyle w:val="Text2-2"/>
      </w:pPr>
      <w:r w:rsidRPr="00822C1F">
        <w:t>Poradu na projednání Dokumentace může svolat Objednatel nebo Zhotovitel</w:t>
      </w:r>
      <w:r w:rsidR="00EA0297" w:rsidRPr="00822C1F">
        <w:t>. V </w:t>
      </w:r>
      <w:r w:rsidRPr="00822C1F">
        <w:t>případě potřeby může Zhotovitel o svolání jednání požádat Objednatele. Na každé projednání musí být pozvány oprávněné osoby Objednatele</w:t>
      </w:r>
      <w:r w:rsidR="00EA0297" w:rsidRPr="00822C1F">
        <w:t xml:space="preserve"> a </w:t>
      </w:r>
      <w:r w:rsidRPr="00822C1F">
        <w:t>určení zástupci Objednatele. Pozvánka na poradu se zasílá elektronicky (emailem), případně také písemně, alespoň 7 dnů před konáním porady na příslušné stavební správy</w:t>
      </w:r>
      <w:r w:rsidR="00EA0297" w:rsidRPr="00822C1F">
        <w:t xml:space="preserve"> a </w:t>
      </w:r>
      <w:r w:rsidRPr="00822C1F">
        <w:t>příslušné organizační útvary. Svolání porady musí být provedeno vždy</w:t>
      </w:r>
      <w:r w:rsidR="00EA0297" w:rsidRPr="00822C1F">
        <w:t xml:space="preserve"> v </w:t>
      </w:r>
      <w:r w:rsidRPr="00822C1F">
        <w:t>součinnosti</w:t>
      </w:r>
      <w:r w:rsidR="00EA0297" w:rsidRPr="00822C1F">
        <w:t xml:space="preserve"> a </w:t>
      </w:r>
      <w:r w:rsidRPr="00822C1F">
        <w:t>vědomím oprávněné osoby Objednatele. Seznam emailových adres bude Zhotoviteli předán zástupcem Objednatele po podpisu Smlouvy.</w:t>
      </w:r>
    </w:p>
    <w:p w14:paraId="6457BC27" w14:textId="77777777" w:rsidR="004E42F8" w:rsidRPr="00822C1F" w:rsidRDefault="004E42F8" w:rsidP="004E42F8">
      <w:pPr>
        <w:pStyle w:val="Text2-2"/>
      </w:pPr>
      <w:r w:rsidRPr="00822C1F">
        <w:rPr>
          <w:b/>
        </w:rPr>
        <w:lastRenderedPageBreak/>
        <w:t>Vstupní porada</w:t>
      </w:r>
      <w:r w:rsidRPr="00822C1F">
        <w:t xml:space="preserve"> – při zahájení projekčních prací svolá Zhotovitel vstupní jednání</w:t>
      </w:r>
      <w:r w:rsidR="00EA0297" w:rsidRPr="00822C1F">
        <w:t xml:space="preserve"> s </w:t>
      </w:r>
      <w:r w:rsidRPr="00822C1F">
        <w:t>oprávněnými zástupci Objednatele</w:t>
      </w:r>
      <w:r w:rsidR="00EA0297" w:rsidRPr="00822C1F">
        <w:t xml:space="preserve"> a s </w:t>
      </w:r>
      <w:r w:rsidRPr="00822C1F">
        <w:t>určenými zástupci Objednatele. Vstupní porada může být spojena</w:t>
      </w:r>
      <w:r w:rsidR="00EA0297" w:rsidRPr="00822C1F">
        <w:t xml:space="preserve"> s </w:t>
      </w:r>
      <w:r w:rsidRPr="00822C1F">
        <w:t>místním šetřením</w:t>
      </w:r>
      <w:r w:rsidR="00EA0297" w:rsidRPr="00822C1F">
        <w:t xml:space="preserve"> v </w:t>
      </w:r>
      <w:r w:rsidRPr="00822C1F">
        <w:t>místě stavby.</w:t>
      </w:r>
    </w:p>
    <w:p w14:paraId="14DA0401" w14:textId="77777777" w:rsidR="004E42F8" w:rsidRPr="00822C1F" w:rsidRDefault="004E42F8" w:rsidP="004E42F8">
      <w:pPr>
        <w:pStyle w:val="Text2-2"/>
      </w:pPr>
      <w:r w:rsidRPr="00822C1F">
        <w:rPr>
          <w:b/>
        </w:rPr>
        <w:t>Průběžné porady</w:t>
      </w:r>
      <w:r w:rsidRPr="00822C1F">
        <w:t xml:space="preserve"> – odborné otázky navrženého technického řešení</w:t>
      </w:r>
      <w:r w:rsidR="00EA0297" w:rsidRPr="00822C1F">
        <w:t xml:space="preserve"> v </w:t>
      </w:r>
      <w:r w:rsidRPr="00822C1F">
        <w:t>průběhu projekčních prací, bude zástupce Zhotovitele řešit na profesních poradách</w:t>
      </w:r>
      <w:r w:rsidR="00EA0297" w:rsidRPr="00822C1F">
        <w:t xml:space="preserve"> a </w:t>
      </w:r>
      <w:r w:rsidRPr="00822C1F">
        <w:t>konzultacích,</w:t>
      </w:r>
      <w:r w:rsidR="00EA0297" w:rsidRPr="00822C1F">
        <w:t xml:space="preserve"> i </w:t>
      </w:r>
      <w:r w:rsidRPr="00822C1F">
        <w:t>elektronických konzultacích</w:t>
      </w:r>
      <w:r w:rsidR="00EA0297" w:rsidRPr="00822C1F">
        <w:t xml:space="preserve"> a </w:t>
      </w:r>
      <w:r w:rsidRPr="00822C1F">
        <w:t>poradách, které bude provádět</w:t>
      </w:r>
      <w:r w:rsidR="00EA0297" w:rsidRPr="00822C1F">
        <w:t xml:space="preserve"> a </w:t>
      </w:r>
      <w:r w:rsidRPr="00822C1F">
        <w:t>svolávat podle potřeby. Pro každou profesní oblast činnosti musí být svolána minimálně jedna odborná průběžná porada pro každý stupeň dokumentace. Legislativní část lze projednat formou písemné žádosti – vyjádření, pokud výsledkem takovéto formy projednání bude jednoznačné souhlasné stanovisko. Průběžná porada může být spojena</w:t>
      </w:r>
      <w:r w:rsidR="00EA0297" w:rsidRPr="00822C1F">
        <w:t xml:space="preserve"> s </w:t>
      </w:r>
      <w:r w:rsidRPr="00822C1F">
        <w:t>místním šetřením</w:t>
      </w:r>
      <w:r w:rsidR="00EA0297" w:rsidRPr="00822C1F">
        <w:t xml:space="preserve"> v </w:t>
      </w:r>
      <w:r w:rsidRPr="00822C1F">
        <w:t xml:space="preserve">místě stavby. Zhotovitel bude také svolávat pravidelné porady týkající se majetkoprávního vypořádání. </w:t>
      </w:r>
    </w:p>
    <w:p w14:paraId="0AD85A0E" w14:textId="77777777" w:rsidR="004E42F8" w:rsidRPr="00822C1F" w:rsidRDefault="004E42F8" w:rsidP="004E42F8">
      <w:pPr>
        <w:pStyle w:val="Text2-2"/>
      </w:pPr>
      <w:r w:rsidRPr="00822C1F">
        <w:rPr>
          <w:b/>
        </w:rPr>
        <w:t>Závěrečné porada</w:t>
      </w:r>
      <w:r w:rsidRPr="00822C1F">
        <w:t xml:space="preserve"> – bude svolána vždy před odevzdáním Dokumentace dle jednotlivých stupňů dokumentací k připomínkovému řízení</w:t>
      </w:r>
      <w:r w:rsidR="00EA0297" w:rsidRPr="00822C1F">
        <w:t xml:space="preserve"> s </w:t>
      </w:r>
      <w:r w:rsidRPr="00822C1F">
        <w:t>oprávněnými osobami Objednatele</w:t>
      </w:r>
      <w:r w:rsidR="00EA0297" w:rsidRPr="00822C1F">
        <w:t xml:space="preserve"> a </w:t>
      </w:r>
      <w:r w:rsidRPr="00822C1F">
        <w:t>určenými zástupci Objednatele, kteří se účastnili předešlých projednávání,</w:t>
      </w:r>
      <w:r w:rsidR="00EA0297" w:rsidRPr="00822C1F">
        <w:t xml:space="preserve"> a </w:t>
      </w:r>
      <w:r w:rsidRPr="00822C1F">
        <w:t>byli seznámeni</w:t>
      </w:r>
      <w:r w:rsidR="00EA0297" w:rsidRPr="00822C1F">
        <w:t xml:space="preserve"> s </w:t>
      </w:r>
      <w:r w:rsidRPr="00822C1F">
        <w:t xml:space="preserve">obsahem Dokumentace. </w:t>
      </w:r>
    </w:p>
    <w:p w14:paraId="29038DB3" w14:textId="77777777" w:rsidR="00CF2A85" w:rsidRPr="00822C1F" w:rsidRDefault="00CF2A85" w:rsidP="00CF2A85">
      <w:pPr>
        <w:pStyle w:val="Text2-2"/>
      </w:pPr>
      <w:r w:rsidRPr="00822C1F">
        <w:t>Průběh</w:t>
      </w:r>
      <w:r w:rsidR="00EA0297" w:rsidRPr="00822C1F">
        <w:t xml:space="preserve"> a </w:t>
      </w:r>
      <w:r w:rsidRPr="00822C1F">
        <w:t>výsledky porad Dokumentace se zaznamenávají</w:t>
      </w:r>
      <w:r w:rsidR="00EA0297" w:rsidRPr="00822C1F">
        <w:t xml:space="preserve"> v </w:t>
      </w:r>
      <w:r w:rsidRPr="00822C1F">
        <w:t>listinné podobě formou záznamu nebo zápisu. Záznam nebo zápis musí obsahovat stručný popis projednávané problematiky</w:t>
      </w:r>
      <w:r w:rsidR="00EA0297" w:rsidRPr="00822C1F">
        <w:t xml:space="preserve"> a </w:t>
      </w:r>
      <w:r w:rsidRPr="00822C1F">
        <w:t>vyjádření jednotlivých účastníků prezentovaná na poradě. Ze záznamu musí být jednoznačně zřejmé, zda tato vyjádření byla či nebyla akceptována. Tento doklad</w:t>
      </w:r>
      <w:r w:rsidR="00EA0297" w:rsidRPr="00822C1F">
        <w:t xml:space="preserve"> z </w:t>
      </w:r>
      <w:r w:rsidRPr="00822C1F">
        <w:t>jednání se zasílá všem pozvaným</w:t>
      </w:r>
      <w:r w:rsidR="00EA0297" w:rsidRPr="00822C1F">
        <w:t xml:space="preserve"> a </w:t>
      </w:r>
      <w:r w:rsidRPr="00822C1F">
        <w:t>přítomným účastníkům pouze</w:t>
      </w:r>
      <w:r w:rsidR="00EA0297" w:rsidRPr="00822C1F">
        <w:t xml:space="preserve"> v </w:t>
      </w:r>
      <w:r w:rsidRPr="00822C1F">
        <w:t>elektronické podobě, listinná podoba je součástí Dokladové části – Doklady objednatele. Návrh záznamu</w:t>
      </w:r>
      <w:r w:rsidR="00EA0297" w:rsidRPr="00822C1F">
        <w:t xml:space="preserve"> z </w:t>
      </w:r>
      <w:r w:rsidRPr="00822C1F">
        <w:t>projednání Dokumentace musí být rozeslán nejpozději do 7 dnů ode dne jednání. Účastníci jednání mohou ve lhůtě 14 dnů ode dne obdržení záznamu zaslat k záznamu připomínky, pokud se</w:t>
      </w:r>
      <w:r w:rsidR="00EA0297" w:rsidRPr="00822C1F">
        <w:t xml:space="preserve"> v </w:t>
      </w:r>
      <w:r w:rsidRPr="00822C1F">
        <w:t>této lhůtě nevyjádří, má se za to, že</w:t>
      </w:r>
      <w:r w:rsidR="00EA0297" w:rsidRPr="00822C1F">
        <w:t xml:space="preserve"> s </w:t>
      </w:r>
      <w:r w:rsidRPr="00822C1F">
        <w:t>obsahem souhlasí. Záznam ani připomínky k záznamu nemohou obsahovat požadavky na doplnění týkající se záležitostí, které nebyly předmětem projednání. Podle předmětu jednání</w:t>
      </w:r>
      <w:r w:rsidR="00EA0297" w:rsidRPr="00822C1F">
        <w:t xml:space="preserve"> a </w:t>
      </w:r>
      <w:r w:rsidRPr="00822C1F">
        <w:t>dohody účastníků je možné pro zaznamenání obsahu jednání zvolit formu zápisu, který bude na závěr jednání přečten, odsouhlasen</w:t>
      </w:r>
      <w:r w:rsidR="00EA0297" w:rsidRPr="00822C1F">
        <w:t xml:space="preserve"> a </w:t>
      </w:r>
      <w:r w:rsidRPr="00822C1F">
        <w:t>podepsán všemi účastníky.</w:t>
      </w:r>
    </w:p>
    <w:p w14:paraId="085FD1DD" w14:textId="77777777" w:rsidR="00CF2A85" w:rsidRPr="00CF2A85" w:rsidRDefault="00CF2A85" w:rsidP="00CF2A85">
      <w:pPr>
        <w:pStyle w:val="Text2-2"/>
      </w:pPr>
      <w:r w:rsidRPr="00CF2A85">
        <w:t>Součástí definitivního odevzdání Dokumentace DUSP</w:t>
      </w:r>
      <w:r w:rsidR="00EA0297">
        <w:t xml:space="preserve"> a </w:t>
      </w:r>
      <w:r w:rsidRPr="00CF2A85">
        <w:t>PDPS budou zápisy</w:t>
      </w:r>
      <w:r w:rsidR="00EA0297">
        <w:t xml:space="preserve"> z </w:t>
      </w:r>
      <w:r w:rsidRPr="00CF2A85">
        <w:t>projednání</w:t>
      </w:r>
      <w:r w:rsidR="00EA0297">
        <w:t xml:space="preserve"> a </w:t>
      </w:r>
      <w:r w:rsidRPr="00CF2A85">
        <w:t>komplexní veřejnoprávní</w:t>
      </w:r>
      <w:r w:rsidR="00EA0297">
        <w:t xml:space="preserve"> a </w:t>
      </w:r>
      <w:r w:rsidRPr="00CF2A85">
        <w:t>inženýrsko-investorská činnosti prováděné na základě plné moci Objednatele, pro zajištění vydání pravomocného územního rozhodnutí, případně územního souhlasu nebo vyjádření příslušného stavebního úřadu o souladu navrhované stavby se záměry územního plánování, vydání společného povolení nebo stavebního povolení dle stavebního zákona. Součástí jsou také veškeré požadované certifikáty o shodě</w:t>
      </w:r>
      <w:r>
        <w:t>,</w:t>
      </w:r>
      <w:r w:rsidRPr="00CF2A85">
        <w:t xml:space="preserve"> případně zajištění dalších posouzení vydávaných notifikovanou osobou</w:t>
      </w:r>
      <w:r w:rsidR="003B0503">
        <w:t>,</w:t>
      </w:r>
      <w:r w:rsidRPr="00CF2A85">
        <w:t xml:space="preserve"> nezbytných k vydání s</w:t>
      </w:r>
      <w:r>
        <w:t xml:space="preserve">polečného </w:t>
      </w:r>
      <w:r w:rsidRPr="00CF2A85">
        <w:t xml:space="preserve">povolení. </w:t>
      </w:r>
    </w:p>
    <w:p w14:paraId="5F02C9D9" w14:textId="77777777" w:rsidR="00CF2A85" w:rsidRDefault="00CF2A85" w:rsidP="00CF2A85">
      <w:pPr>
        <w:pStyle w:val="Text2-2"/>
      </w:pPr>
      <w:r>
        <w:t>Lhůta pro zpracování stanovisek Objednatele je stanovena zpravidla</w:t>
      </w:r>
      <w:r w:rsidR="003B0503">
        <w:t xml:space="preserve"> na</w:t>
      </w:r>
      <w:r>
        <w:t xml:space="preserve"> 21 dní od data předání Dokumentace Zhotovitelem. </w:t>
      </w:r>
    </w:p>
    <w:p w14:paraId="09067D60" w14:textId="562E3960" w:rsidR="00CF2A85" w:rsidRPr="00822C1F" w:rsidRDefault="00CF2A85" w:rsidP="00CF2A85">
      <w:pPr>
        <w:pStyle w:val="Text2-2"/>
      </w:pPr>
      <w:r w:rsidRPr="00822C1F">
        <w:rPr>
          <w:b/>
        </w:rPr>
        <w:t>Připomínkové řízení</w:t>
      </w:r>
      <w:r w:rsidRPr="00822C1F">
        <w:t xml:space="preserve"> je uzavřeno zpravidla projednáním připomínek obsažených</w:t>
      </w:r>
      <w:r w:rsidR="00EA0297" w:rsidRPr="00822C1F">
        <w:t xml:space="preserve"> v </w:t>
      </w:r>
      <w:r w:rsidRPr="00822C1F">
        <w:t>jednotlivých stanoviscích, na kterém se dohodne konečný způsob vypořádání připomínek. Projednání připomínek svolává Objednatel nebo Zhotovitel Dokumentace. Výsledky projednání budou uvedeny</w:t>
      </w:r>
      <w:r w:rsidR="00EA0297" w:rsidRPr="00822C1F">
        <w:t xml:space="preserve"> v </w:t>
      </w:r>
      <w:r w:rsidRPr="00822C1F">
        <w:t>Protokolu o vypořádání připomínek.</w:t>
      </w:r>
    </w:p>
    <w:p w14:paraId="590482CC" w14:textId="508635D2" w:rsidR="00CF2A85" w:rsidRPr="00822C1F" w:rsidRDefault="00CF2A85" w:rsidP="00CF2A85">
      <w:pPr>
        <w:pStyle w:val="Text2-2"/>
      </w:pPr>
      <w:r w:rsidRPr="00822C1F">
        <w:rPr>
          <w:b/>
        </w:rPr>
        <w:t>Projednání připomínek</w:t>
      </w:r>
      <w:r w:rsidRPr="00822C1F">
        <w:t xml:space="preserve"> – bude provedeno jako projednání odborných vyjádření, připomínek</w:t>
      </w:r>
      <w:r w:rsidR="00EA0297" w:rsidRPr="00822C1F">
        <w:t xml:space="preserve"> a </w:t>
      </w:r>
      <w:r w:rsidRPr="00822C1F">
        <w:t>požadavků vzešlých</w:t>
      </w:r>
      <w:r w:rsidR="00EA0297" w:rsidRPr="00822C1F">
        <w:t xml:space="preserve"> z </w:t>
      </w:r>
      <w:r w:rsidRPr="00822C1F">
        <w:t>připomínkového řízení oprávněných zástupců Objednatele</w:t>
      </w:r>
      <w:r w:rsidR="00EA0297" w:rsidRPr="00822C1F">
        <w:t xml:space="preserve"> a </w:t>
      </w:r>
      <w:r w:rsidRPr="00822C1F">
        <w:t>určených zástupců Objednatele, kteří se účastnili předešlých projednávání</w:t>
      </w:r>
      <w:r w:rsidR="00EA0297" w:rsidRPr="00822C1F">
        <w:t xml:space="preserve"> a </w:t>
      </w:r>
      <w:r w:rsidRPr="00822C1F">
        <w:t>byli seznámeni</w:t>
      </w:r>
      <w:r w:rsidR="00EA0297" w:rsidRPr="00822C1F">
        <w:t xml:space="preserve"> s </w:t>
      </w:r>
      <w:r w:rsidRPr="00822C1F">
        <w:t>obsahem Dokumentace, případně byli jinak obeznámeni</w:t>
      </w:r>
      <w:r w:rsidR="00EA0297" w:rsidRPr="00822C1F">
        <w:t xml:space="preserve"> s </w:t>
      </w:r>
      <w:r w:rsidRPr="00822C1F">
        <w:t>obsahem</w:t>
      </w:r>
      <w:r w:rsidR="00EA0297" w:rsidRPr="00822C1F">
        <w:t xml:space="preserve"> a </w:t>
      </w:r>
      <w:r w:rsidRPr="00822C1F">
        <w:t>rozsahem Dokumentace</w:t>
      </w:r>
      <w:r w:rsidR="00EA0297" w:rsidRPr="00822C1F">
        <w:t xml:space="preserve"> a </w:t>
      </w:r>
      <w:r w:rsidRPr="00822C1F">
        <w:t xml:space="preserve">vznesli předmětné připomínky. </w:t>
      </w:r>
      <w:r w:rsidRPr="00822C1F">
        <w:rPr>
          <w:b/>
        </w:rPr>
        <w:t xml:space="preserve">Projednání připomínek může být </w:t>
      </w:r>
      <w:r w:rsidRPr="00822C1F">
        <w:rPr>
          <w:b/>
        </w:rPr>
        <w:lastRenderedPageBreak/>
        <w:t>provedeno konferenční formou.</w:t>
      </w:r>
      <w:r w:rsidRPr="00822C1F">
        <w:t xml:space="preserve"> Všem zástupcům Objednatele bude před projednáváním zaslána pozvánka na projednání připomínek</w:t>
      </w:r>
      <w:r w:rsidR="00EA0297" w:rsidRPr="00822C1F">
        <w:t xml:space="preserve"> s </w:t>
      </w:r>
      <w:r w:rsidRPr="00822C1F">
        <w:t>návrhem vypořádání všech připomínek ze strany Zhotovitele, který zašle</w:t>
      </w:r>
      <w:r w:rsidR="00EA0297" w:rsidRPr="00822C1F">
        <w:t xml:space="preserve"> v </w:t>
      </w:r>
      <w:r w:rsidRPr="00822C1F">
        <w:t>souhrnné podobě elektronicky oprávněnému zástupci Objednatele</w:t>
      </w:r>
      <w:r w:rsidR="00EA0297" w:rsidRPr="00822C1F">
        <w:t xml:space="preserve"> a </w:t>
      </w:r>
      <w:r w:rsidRPr="00822C1F">
        <w:t>zpracovatelům stanovisek nejpozději 7 dní před datem projednání připomínek, společně</w:t>
      </w:r>
      <w:r w:rsidR="00EA0297" w:rsidRPr="00822C1F">
        <w:t xml:space="preserve"> s </w:t>
      </w:r>
      <w:r w:rsidRPr="00822C1F">
        <w:t>elektronickou podobou odevzdané Dokumentace</w:t>
      </w:r>
      <w:r w:rsidR="00EA0297" w:rsidRPr="00822C1F">
        <w:t>. V </w:t>
      </w:r>
      <w:r w:rsidRPr="00822C1F">
        <w:t xml:space="preserve">návrhu vypořádání připomínek budou zahrnuta stanoviska obdržená nejméně 14 dní před uvedeným datem projednání připomínek. </w:t>
      </w:r>
    </w:p>
    <w:p w14:paraId="1D1AAB6C" w14:textId="77777777" w:rsidR="00CF2A85" w:rsidRPr="00822C1F" w:rsidRDefault="00CF2A85" w:rsidP="00CF2A85">
      <w:pPr>
        <w:pStyle w:val="Text2-2"/>
      </w:pPr>
      <w:r w:rsidRPr="00822C1F">
        <w:t xml:space="preserve">Součástí Dokladové části – Dokumenty objednatele bude samostatný dokument </w:t>
      </w:r>
      <w:r w:rsidRPr="00822C1F">
        <w:rPr>
          <w:b/>
        </w:rPr>
        <w:t>„Protokol o vypořádání připomínek“</w:t>
      </w:r>
      <w:r w:rsidRPr="00822C1F">
        <w:t>. Toto konečné vypořádání připomínek bude obsahovat seznam veškerých připomínek Objednatele vyjadřujících se k dané Dokumentaci, včetně identifikace připomínkující složky</w:t>
      </w:r>
      <w:r w:rsidR="00EA0297" w:rsidRPr="00822C1F">
        <w:t xml:space="preserve"> a </w:t>
      </w:r>
      <w:r w:rsidRPr="00822C1F">
        <w:t>osoby. Součástí Protokolu vypořádání připomínek bude způsob vypořádání jednotlivých připomínek</w:t>
      </w:r>
      <w:r w:rsidR="00EA0297" w:rsidRPr="00822C1F">
        <w:t xml:space="preserve"> a </w:t>
      </w:r>
      <w:r w:rsidRPr="00822C1F">
        <w:t>požadavků ze strany Zhotovitele</w:t>
      </w:r>
      <w:r w:rsidR="00EA0297" w:rsidRPr="00822C1F">
        <w:t xml:space="preserve"> a </w:t>
      </w:r>
      <w:r w:rsidRPr="00822C1F">
        <w:t xml:space="preserve">způsob zapracování připomínek do příslušné části Dokumentace. </w:t>
      </w:r>
      <w:r w:rsidRPr="00822C1F">
        <w:rPr>
          <w:b/>
        </w:rPr>
        <w:t>Každá připomínka musí být vypořádána jednoznačně.</w:t>
      </w:r>
      <w:r w:rsidRPr="00822C1F">
        <w:t xml:space="preserve"> Protokol o vypořádání připomínek musí být při převzetí díla podepsán Zhotovitelem.</w:t>
      </w:r>
    </w:p>
    <w:p w14:paraId="232F0383" w14:textId="77777777" w:rsidR="00CF2A85" w:rsidRPr="00822C1F" w:rsidRDefault="00CF2A85" w:rsidP="00CF2A85">
      <w:pPr>
        <w:pStyle w:val="Text2-2"/>
      </w:pPr>
      <w:r w:rsidRPr="00822C1F">
        <w:t>Ke každému dílčímu termínu dle SOD bude provedeno odevzdání Dokumentace odpovídající stupni rozpracovanosti dle požadavků SOD (viz příloha č. 2 – Harmonogram Projektové dokumentace),</w:t>
      </w:r>
      <w:r w:rsidR="00EA0297" w:rsidRPr="00822C1F">
        <w:t xml:space="preserve"> a </w:t>
      </w:r>
      <w:r w:rsidRPr="00822C1F">
        <w:t>to</w:t>
      </w:r>
      <w:r w:rsidR="00EA0297" w:rsidRPr="00822C1F">
        <w:t xml:space="preserve"> v </w:t>
      </w:r>
      <w:r w:rsidRPr="00822C1F">
        <w:t>listinné podobě</w:t>
      </w:r>
      <w:r w:rsidR="00EA0297" w:rsidRPr="00822C1F">
        <w:t xml:space="preserve"> v </w:t>
      </w:r>
      <w:r w:rsidRPr="00822C1F">
        <w:t>počtu jedné soupravy,</w:t>
      </w:r>
      <w:r w:rsidR="00EA0297" w:rsidRPr="00822C1F">
        <w:t xml:space="preserve"> a v </w:t>
      </w:r>
      <w:r w:rsidRPr="00822C1F">
        <w:t>elektronické podobě</w:t>
      </w:r>
      <w:r w:rsidR="00EA0297" w:rsidRPr="00822C1F">
        <w:t xml:space="preserve"> v </w:t>
      </w:r>
      <w:r w:rsidRPr="00822C1F">
        <w:t>počtu 2 × CD/DVD. Odevzdání</w:t>
      </w:r>
      <w:r w:rsidR="00EA0297" w:rsidRPr="00822C1F">
        <w:t xml:space="preserve"> v </w:t>
      </w:r>
      <w:r w:rsidRPr="00822C1F">
        <w:t>elektronické podobě bude provedeno</w:t>
      </w:r>
      <w:r w:rsidR="00EA0297" w:rsidRPr="00822C1F">
        <w:t xml:space="preserve"> v </w:t>
      </w:r>
      <w:r w:rsidRPr="00822C1F">
        <w:t>uzavřené formě.</w:t>
      </w:r>
    </w:p>
    <w:p w14:paraId="5DA671AF" w14:textId="77777777" w:rsidR="00CF2A85" w:rsidRPr="00822C1F" w:rsidRDefault="00CF2A85" w:rsidP="00CF2A85">
      <w:pPr>
        <w:pStyle w:val="Text2-2"/>
      </w:pPr>
      <w:r w:rsidRPr="00822C1F">
        <w:t>Součástí odevzdání každé dílčí etapy musí být doložení záznamů</w:t>
      </w:r>
      <w:r w:rsidR="00EA0297" w:rsidRPr="00822C1F">
        <w:t xml:space="preserve"> a </w:t>
      </w:r>
      <w:r w:rsidRPr="00822C1F">
        <w:t>zápisů</w:t>
      </w:r>
      <w:r w:rsidR="00EA0297" w:rsidRPr="00822C1F">
        <w:t xml:space="preserve"> z </w:t>
      </w:r>
      <w:r w:rsidRPr="00822C1F">
        <w:t>uskutečněných porad</w:t>
      </w:r>
      <w:r w:rsidR="00EA0297" w:rsidRPr="00822C1F">
        <w:t xml:space="preserve"> a </w:t>
      </w:r>
      <w:r w:rsidRPr="00822C1F">
        <w:t>jednání</w:t>
      </w:r>
      <w:r w:rsidR="00EA0297" w:rsidRPr="00822C1F">
        <w:t xml:space="preserve"> a </w:t>
      </w:r>
      <w:r w:rsidRPr="00822C1F">
        <w:t>vyjádření rozhodujících dotčených orgánů</w:t>
      </w:r>
      <w:r w:rsidR="00EA0297" w:rsidRPr="00822C1F">
        <w:t xml:space="preserve"> a </w:t>
      </w:r>
      <w:r w:rsidRPr="00822C1F">
        <w:t>osob, které podstatný způsobem ovlivňují ekonomické</w:t>
      </w:r>
      <w:r w:rsidR="00EA0297" w:rsidRPr="00822C1F">
        <w:t xml:space="preserve"> a </w:t>
      </w:r>
      <w:r w:rsidRPr="00822C1F">
        <w:t>technické parametry stavby.</w:t>
      </w:r>
    </w:p>
    <w:p w14:paraId="55643026" w14:textId="77777777" w:rsidR="00CF2A85" w:rsidRPr="00822C1F" w:rsidRDefault="00CF2A85" w:rsidP="00CF2A85">
      <w:pPr>
        <w:pStyle w:val="Text2-2"/>
      </w:pPr>
      <w:r w:rsidRPr="00822C1F">
        <w:t>Každé odevzdání Dokumentace</w:t>
      </w:r>
      <w:r w:rsidR="00EA0297" w:rsidRPr="00822C1F">
        <w:t xml:space="preserve"> v </w:t>
      </w:r>
      <w:r w:rsidRPr="00822C1F">
        <w:t>dílčí etapě musí být doloženo písemným dokladem prokazujícím předání dokumentace Zhotovitelem</w:t>
      </w:r>
      <w:r w:rsidR="00EA0297" w:rsidRPr="00822C1F">
        <w:t xml:space="preserve"> a </w:t>
      </w:r>
      <w:r w:rsidRPr="00822C1F">
        <w:t>převzetí Objednatelem</w:t>
      </w:r>
      <w:r w:rsidR="00EA0297" w:rsidRPr="00822C1F">
        <w:t xml:space="preserve"> s </w:t>
      </w:r>
      <w:r w:rsidRPr="00822C1F">
        <w:t>odsouhlasením požadovaného rozsahu činností</w:t>
      </w:r>
      <w:r w:rsidR="00EA0297" w:rsidRPr="00822C1F">
        <w:t xml:space="preserve"> a </w:t>
      </w:r>
      <w:r w:rsidRPr="00822C1F">
        <w:t xml:space="preserve">splnění termínů dle SOD. </w:t>
      </w:r>
    </w:p>
    <w:p w14:paraId="7F97F905" w14:textId="77777777" w:rsidR="00CF2A85" w:rsidRDefault="00CF2A85" w:rsidP="00C5301C">
      <w:pPr>
        <w:pStyle w:val="Text2-2"/>
      </w:pPr>
      <w:r>
        <w:t>K připomínkovému řízení bude Dokumentace odevzdána</w:t>
      </w:r>
      <w:r w:rsidR="00EA0297">
        <w:t xml:space="preserve"> </w:t>
      </w:r>
      <w:r>
        <w:t>elektronické podobě</w:t>
      </w:r>
      <w:r w:rsidR="0091659F">
        <w:t xml:space="preserve"> prostřednictvím datového uložiště SŽ </w:t>
      </w:r>
      <w:hyperlink r:id="rId11" w:history="1">
        <w:r w:rsidR="0091659F" w:rsidRPr="00376321">
          <w:rPr>
            <w:rStyle w:val="Hypertextovodkaz"/>
            <w:noProof w:val="0"/>
          </w:rPr>
          <w:t>https://datashare.spravazeleznic.cz/index.php/login</w:t>
        </w:r>
      </w:hyperlink>
      <w:r w:rsidR="0091659F">
        <w:t xml:space="preserve"> </w:t>
      </w:r>
      <w:r>
        <w:t>Elektronická podoba bude obsahově</w:t>
      </w:r>
      <w:r w:rsidR="00EA0297">
        <w:t xml:space="preserve"> a </w:t>
      </w:r>
      <w:r>
        <w:t>strukturou plně odpovídat členění listinné podoby Dokumentace. Současně</w:t>
      </w:r>
      <w:r w:rsidR="00EA0297">
        <w:t xml:space="preserve"> s </w:t>
      </w:r>
      <w:r>
        <w:t>Dokumentací bude doručena pozvánka na projednání připomínek.</w:t>
      </w:r>
      <w:r w:rsidR="0091659F">
        <w:t xml:space="preserve"> </w:t>
      </w:r>
      <w:r>
        <w:t>Náklady na odevzdání dokumentace</w:t>
      </w:r>
      <w:r w:rsidR="00EA0297">
        <w:t xml:space="preserve"> v </w:t>
      </w:r>
      <w:r>
        <w:t xml:space="preserve">požadovaném rozsahu jsou zahrnuté do Ceny </w:t>
      </w:r>
      <w:r w:rsidR="00151525">
        <w:t>d</w:t>
      </w:r>
      <w:r>
        <w:t xml:space="preserve">íla. </w:t>
      </w:r>
    </w:p>
    <w:p w14:paraId="04391F25" w14:textId="77777777" w:rsidR="00CF2A85" w:rsidRDefault="00CF2A85" w:rsidP="00CF2A85">
      <w:pPr>
        <w:pStyle w:val="Text2-2"/>
      </w:pPr>
      <w:r>
        <w:t>Součástí odevzdání Dokumentace ve stupni PDPS k připomínkovému řízení bude vždy oceněný Soupis prací</w:t>
      </w:r>
      <w:r w:rsidR="00EA0297">
        <w:t xml:space="preserve"> s </w:t>
      </w:r>
      <w:r>
        <w:t>výkazem výměr</w:t>
      </w:r>
      <w:r w:rsidR="00EA0297">
        <w:t xml:space="preserve"> v </w:t>
      </w:r>
      <w:r w:rsidR="00C36F41">
        <w:t>elektronické podobě</w:t>
      </w:r>
      <w:r w:rsidR="00EA0297">
        <w:t xml:space="preserve"> v </w:t>
      </w:r>
      <w:r>
        <w:t>otevřené formě ve formátu *.XLSM nebo *.XLSX</w:t>
      </w:r>
      <w:r w:rsidR="00EA0297">
        <w:t xml:space="preserve"> a v </w:t>
      </w:r>
      <w:r w:rsidR="00C36F41">
        <w:t xml:space="preserve">uzavřené formě </w:t>
      </w:r>
      <w:r>
        <w:t>ve formátu</w:t>
      </w:r>
      <w:r w:rsidR="00150D03">
        <w:t xml:space="preserve"> </w:t>
      </w:r>
      <w:r>
        <w:t>*.PDF</w:t>
      </w:r>
      <w:r w:rsidR="00EA0297">
        <w:t xml:space="preserve"> v </w:t>
      </w:r>
      <w:r>
        <w:t>rozsahu</w:t>
      </w:r>
      <w:r w:rsidR="00EA0297">
        <w:t xml:space="preserve"> a </w:t>
      </w:r>
      <w:r>
        <w:t xml:space="preserve">podrobnostech stanoveném vyhláškou </w:t>
      </w:r>
      <w:r w:rsidR="007711A2">
        <w:t>č.</w:t>
      </w:r>
      <w:r w:rsidR="00150D03">
        <w:t> </w:t>
      </w:r>
      <w:r>
        <w:t xml:space="preserve">169/2016 </w:t>
      </w:r>
      <w:proofErr w:type="gramStart"/>
      <w:r>
        <w:t>Sb..</w:t>
      </w:r>
      <w:proofErr w:type="gramEnd"/>
      <w:r>
        <w:t xml:space="preserve"> </w:t>
      </w:r>
    </w:p>
    <w:p w14:paraId="1E6C7854" w14:textId="77777777" w:rsidR="00CF2A85" w:rsidRPr="00A02E9F" w:rsidRDefault="00CF2A85" w:rsidP="00CF2A85">
      <w:pPr>
        <w:pStyle w:val="Text2-2"/>
      </w:pPr>
      <w:r w:rsidRPr="00A02E9F">
        <w:t>Dokumentace ve stupni DUSP odevzdávaná Zhotovitelem za účelem podání žádosti o vydání společného povolení bude</w:t>
      </w:r>
      <w:r w:rsidR="00EA0297" w:rsidRPr="00A02E9F">
        <w:t xml:space="preserve"> v </w:t>
      </w:r>
      <w:r w:rsidRPr="00A02E9F">
        <w:t>počtu dle požadavků správních orgánů</w:t>
      </w:r>
      <w:r w:rsidR="00EA0297" w:rsidRPr="00A02E9F">
        <w:t xml:space="preserve"> s </w:t>
      </w:r>
      <w:r w:rsidRPr="00A02E9F">
        <w:t>jedním paré Dokumentace pro Objednatele. Všechny odevzdané paré budou označeny autorizačními razítky</w:t>
      </w:r>
      <w:r w:rsidR="00EA0297" w:rsidRPr="00A02E9F">
        <w:t xml:space="preserve"> a </w:t>
      </w:r>
      <w:r w:rsidRPr="00A02E9F">
        <w:t>podpisem zpracovatele dílčí dokumentace dle zákona č. 360/1992 Sb. Geodetický podklad pro projektovou činnost</w:t>
      </w:r>
      <w:r w:rsidR="00EA0297" w:rsidRPr="00A02E9F">
        <w:t xml:space="preserve"> a </w:t>
      </w:r>
      <w:r w:rsidRPr="00A02E9F">
        <w:t xml:space="preserve">vytyčovací výkresy budou ověřeny ÚOZI podle zákona č. 200/1994 Sb. </w:t>
      </w:r>
    </w:p>
    <w:p w14:paraId="4250F699" w14:textId="5AC76004" w:rsidR="00CF2A85" w:rsidRPr="00A02E9F" w:rsidRDefault="00CF2A85" w:rsidP="00CF2A85">
      <w:pPr>
        <w:pStyle w:val="Text2-2"/>
      </w:pPr>
      <w:r w:rsidRPr="00A02E9F">
        <w:t>Definitivní odevzdání DUSP</w:t>
      </w:r>
      <w:r w:rsidR="00EA0297" w:rsidRPr="00A02E9F">
        <w:t xml:space="preserve"> a </w:t>
      </w:r>
      <w:r w:rsidRPr="00A02E9F">
        <w:t>PDPS bude provedeno po ukončení projekční činnosti</w:t>
      </w:r>
      <w:r w:rsidR="00EA0297" w:rsidRPr="00A02E9F">
        <w:t xml:space="preserve"> a </w:t>
      </w:r>
      <w:r w:rsidRPr="00A02E9F">
        <w:t>schválení Objednatelem</w:t>
      </w:r>
      <w:r w:rsidR="00EA0297" w:rsidRPr="00A02E9F">
        <w:t xml:space="preserve"> v </w:t>
      </w:r>
      <w:r w:rsidRPr="00A02E9F">
        <w:t>listinné podobě</w:t>
      </w:r>
      <w:r w:rsidR="00EA0297" w:rsidRPr="00A02E9F">
        <w:t xml:space="preserve"> v </w:t>
      </w:r>
      <w:r w:rsidRPr="00A02E9F">
        <w:t>počtu šesti souprav</w:t>
      </w:r>
      <w:r w:rsidR="00EA0297" w:rsidRPr="00A02E9F">
        <w:t xml:space="preserve"> a v </w:t>
      </w:r>
      <w:r w:rsidRPr="00A02E9F">
        <w:t>elektronické podobě</w:t>
      </w:r>
      <w:r w:rsidR="00EA0297" w:rsidRPr="00A02E9F">
        <w:t xml:space="preserve"> v </w:t>
      </w:r>
      <w:r w:rsidR="00C5301C" w:rsidRPr="00A02E9F">
        <w:t xml:space="preserve">otevřené </w:t>
      </w:r>
      <w:r w:rsidR="003A07C2" w:rsidRPr="00A02E9F">
        <w:t xml:space="preserve">formě </w:t>
      </w:r>
      <w:r w:rsidR="00C5301C" w:rsidRPr="00A02E9F">
        <w:t>(*.DOCX, *.XLSX, *.DGN, *.DWG)</w:t>
      </w:r>
      <w:r w:rsidR="00EA0297" w:rsidRPr="00A02E9F">
        <w:t xml:space="preserve"> a v </w:t>
      </w:r>
      <w:r w:rsidR="00C5301C" w:rsidRPr="00A02E9F">
        <w:t xml:space="preserve">uzavřené </w:t>
      </w:r>
      <w:r w:rsidR="003A07C2" w:rsidRPr="00A02E9F">
        <w:t>formě</w:t>
      </w:r>
      <w:r w:rsidR="00EA0297" w:rsidRPr="00A02E9F">
        <w:t xml:space="preserve"> v </w:t>
      </w:r>
      <w:r w:rsidRPr="00A02E9F">
        <w:t xml:space="preserve">počtu </w:t>
      </w:r>
      <w:r w:rsidR="003A07C2" w:rsidRPr="00A02E9F">
        <w:t>2 ks na médiu DVD</w:t>
      </w:r>
      <w:r w:rsidRPr="00A02E9F">
        <w:t>, se zapracováním veškerých akceptovaných požadavků</w:t>
      </w:r>
      <w:r w:rsidR="00EA0297" w:rsidRPr="00A02E9F">
        <w:t xml:space="preserve"> a </w:t>
      </w:r>
      <w:r w:rsidRPr="00A02E9F">
        <w:t>připomínek Objednatele</w:t>
      </w:r>
      <w:r w:rsidR="00EA0297" w:rsidRPr="00A02E9F">
        <w:t xml:space="preserve"> a </w:t>
      </w:r>
      <w:r w:rsidRPr="00A02E9F">
        <w:t>dotčených osob</w:t>
      </w:r>
      <w:r w:rsidR="00EA0297" w:rsidRPr="00A02E9F">
        <w:t xml:space="preserve"> a </w:t>
      </w:r>
      <w:r w:rsidRPr="00A02E9F">
        <w:t>veškerých požadavků vzešlých</w:t>
      </w:r>
      <w:r w:rsidR="00EA0297" w:rsidRPr="00A02E9F">
        <w:t xml:space="preserve"> z </w:t>
      </w:r>
      <w:r w:rsidRPr="00A02E9F">
        <w:t xml:space="preserve">konferenčního projednání, včetně </w:t>
      </w:r>
      <w:r w:rsidRPr="00A02E9F">
        <w:lastRenderedPageBreak/>
        <w:t>požadavků vzešlých ze strany dotčených orgánů státní správy v</w:t>
      </w:r>
      <w:r w:rsidR="003A07C2" w:rsidRPr="00A02E9F">
        <w:t xml:space="preserve">e </w:t>
      </w:r>
      <w:r w:rsidRPr="00A02E9F">
        <w:t>společném územním</w:t>
      </w:r>
      <w:r w:rsidR="00EA0297" w:rsidRPr="00A02E9F">
        <w:t xml:space="preserve"> a </w:t>
      </w:r>
      <w:r w:rsidRPr="00A02E9F">
        <w:t>stavebním řízení, nebo při vydávání závazných stanovisek. O</w:t>
      </w:r>
      <w:r w:rsidR="003A07C2" w:rsidRPr="00A02E9F">
        <w:t> </w:t>
      </w:r>
      <w:r w:rsidRPr="00A02E9F">
        <w:t>každém odevzdání dokumentace bude sepsán záznam o předání</w:t>
      </w:r>
      <w:r w:rsidR="00EA0297" w:rsidRPr="00A02E9F">
        <w:t xml:space="preserve"> a </w:t>
      </w:r>
      <w:r w:rsidRPr="00A02E9F">
        <w:t xml:space="preserve">převzetí dokumentace. </w:t>
      </w:r>
    </w:p>
    <w:p w14:paraId="37111B62" w14:textId="77777777" w:rsidR="00CF2A85" w:rsidRPr="00822C1F" w:rsidRDefault="00CF2A85" w:rsidP="00CF2A85">
      <w:pPr>
        <w:pStyle w:val="Text2-2"/>
      </w:pPr>
      <w:r w:rsidRPr="00822C1F">
        <w:t>Definitivní odevzdání Dokumentace dle předchozího odstavce bude označené pořadovým číslem paré 1 až 6. Paré 1 až 3 bude opatřeno autorizačním razítkem</w:t>
      </w:r>
      <w:r w:rsidR="00EA0297" w:rsidRPr="00822C1F">
        <w:t xml:space="preserve"> a </w:t>
      </w:r>
      <w:r w:rsidRPr="00822C1F">
        <w:t>podpisem zpracovatele dílčí dokumentace dle zákona č.</w:t>
      </w:r>
      <w:r w:rsidR="003A07C2" w:rsidRPr="00822C1F">
        <w:t> </w:t>
      </w:r>
      <w:r w:rsidRPr="00822C1F">
        <w:t>360/1992</w:t>
      </w:r>
      <w:r w:rsidR="003A07C2" w:rsidRPr="00822C1F">
        <w:t> </w:t>
      </w:r>
      <w:r w:rsidRPr="00822C1F">
        <w:t>Sb.</w:t>
      </w:r>
    </w:p>
    <w:p w14:paraId="2654433D" w14:textId="77777777" w:rsidR="00CF2A85" w:rsidRPr="00822C1F" w:rsidRDefault="00CF2A85" w:rsidP="00CF2A85">
      <w:pPr>
        <w:pStyle w:val="Text2-2"/>
      </w:pPr>
      <w:r w:rsidRPr="00822C1F">
        <w:t>Definitivní odevzdání oceněného Soupisu prací</w:t>
      </w:r>
      <w:r w:rsidR="00EA0297" w:rsidRPr="00822C1F">
        <w:t xml:space="preserve"> v </w:t>
      </w:r>
      <w:r w:rsidRPr="00822C1F">
        <w:t>Dokumentaci ve stupni PDPS proběhne</w:t>
      </w:r>
      <w:r w:rsidR="00EA0297" w:rsidRPr="00822C1F">
        <w:t xml:space="preserve"> v </w:t>
      </w:r>
      <w:r w:rsidR="003A07C2" w:rsidRPr="00822C1F">
        <w:t>elektronické podobě</w:t>
      </w:r>
      <w:r w:rsidR="00EA0297" w:rsidRPr="00822C1F">
        <w:t xml:space="preserve"> v </w:t>
      </w:r>
      <w:r w:rsidRPr="00822C1F">
        <w:t>otevřené formě ve formátu *.X</w:t>
      </w:r>
      <w:r w:rsidR="003A07C2" w:rsidRPr="00822C1F">
        <w:t>LSX</w:t>
      </w:r>
      <w:r w:rsidR="00EA0297" w:rsidRPr="00822C1F">
        <w:t xml:space="preserve"> a v </w:t>
      </w:r>
      <w:r w:rsidRPr="00822C1F">
        <w:t xml:space="preserve">uzavřené formě ve formátu *.PDF. </w:t>
      </w:r>
    </w:p>
    <w:p w14:paraId="09A43D53" w14:textId="77777777" w:rsidR="00CF2A85" w:rsidRPr="00822C1F" w:rsidRDefault="00CF2A85" w:rsidP="00CF2A85">
      <w:pPr>
        <w:pStyle w:val="Text2-2"/>
      </w:pPr>
      <w:r w:rsidRPr="00822C1F">
        <w:t>Zhotovitel odpovídá za shodu dokumentace</w:t>
      </w:r>
      <w:r w:rsidR="00EA0297" w:rsidRPr="00822C1F">
        <w:t xml:space="preserve"> v </w:t>
      </w:r>
      <w:r w:rsidRPr="00822C1F">
        <w:t>uzavřené</w:t>
      </w:r>
      <w:r w:rsidR="00EA0297" w:rsidRPr="00822C1F">
        <w:t xml:space="preserve"> a </w:t>
      </w:r>
      <w:r w:rsidRPr="00822C1F">
        <w:t>otevřené formě. Elektronická podoba dokumentace bude obsahově</w:t>
      </w:r>
      <w:r w:rsidR="00EA0297" w:rsidRPr="00822C1F">
        <w:t xml:space="preserve"> a </w:t>
      </w:r>
      <w:r w:rsidRPr="00822C1F">
        <w:t>strukturou plně odpovídat listinné podobě.</w:t>
      </w:r>
    </w:p>
    <w:p w14:paraId="7CD15B89" w14:textId="658608D7" w:rsidR="00CF2A85" w:rsidRDefault="00CF2A85" w:rsidP="00CF2A85">
      <w:pPr>
        <w:pStyle w:val="Text2-2"/>
      </w:pPr>
      <w:r>
        <w:t>Zhotovitel je povinen předat Objednateli do jeho datové schránky elektronicky podepsané originály pravomocných rozhodnutí</w:t>
      </w:r>
      <w:r w:rsidR="00EA0297">
        <w:t xml:space="preserve"> a </w:t>
      </w:r>
      <w:r>
        <w:t>povolení, která Zhotovitel zajišťuje pro Objednatele na základě jím vystavených plných mocí,</w:t>
      </w:r>
      <w:r w:rsidR="00EA0297">
        <w:t xml:space="preserve"> a </w:t>
      </w:r>
      <w:r>
        <w:t>to nejpozději do 14 dnů po obdržení. Nebude-li součástí takto předaného rozhodnutí nebo povolení</w:t>
      </w:r>
      <w:r w:rsidR="00EA0297">
        <w:t xml:space="preserve"> i </w:t>
      </w:r>
      <w:r>
        <w:t>potvrzení o nabytí právní moci, je Zhotovitel je povinen Předat Objednateli elektronicky podepsaný dokument o tom, že rozhodnutí nebo povolení nabylo právní moci,</w:t>
      </w:r>
      <w:r w:rsidR="00EA0297">
        <w:t xml:space="preserve"> a </w:t>
      </w:r>
      <w:r>
        <w:t>to rovněž ve lhůtě do 14 dnů po obdržení takového potvrzení. Bude-li rozhodnutí nebo povolení vydáno</w:t>
      </w:r>
      <w:r w:rsidR="00EA0297">
        <w:t xml:space="preserve"> i</w:t>
      </w:r>
      <w:r w:rsidR="005A4FD4">
        <w:t> </w:t>
      </w:r>
      <w:r w:rsidR="00EA0297">
        <w:t>v </w:t>
      </w:r>
      <w:r>
        <w:t>listinné podobě, je Zhotovitel povinen předat Objednateli</w:t>
      </w:r>
      <w:r w:rsidR="00EA0297">
        <w:t xml:space="preserve"> i </w:t>
      </w:r>
      <w:r>
        <w:t>jeden originál pravomocného rozhodnutí nebo povolení</w:t>
      </w:r>
      <w:r w:rsidR="00EA0297">
        <w:t xml:space="preserve"> s </w:t>
      </w:r>
      <w:r>
        <w:t xml:space="preserve">potvrzením o nabytí právní moci.  </w:t>
      </w:r>
    </w:p>
    <w:p w14:paraId="06B1946E" w14:textId="77777777" w:rsidR="001367DD" w:rsidRDefault="001367DD" w:rsidP="00EA0297">
      <w:pPr>
        <w:pStyle w:val="Text2-2"/>
      </w:pPr>
      <w:r w:rsidRPr="00822C1F">
        <w:t>Autorský dozor – Na základě požadavku stavebního zákona budou součástí povinnosti Zhotovitele u Dokumentace ve stupni PDPS</w:t>
      </w:r>
      <w:r w:rsidR="00EA0297" w:rsidRPr="00822C1F">
        <w:t xml:space="preserve"> i </w:t>
      </w:r>
      <w:r w:rsidRPr="00822C1F">
        <w:t>činnosti spojené</w:t>
      </w:r>
      <w:r w:rsidR="00EA0297" w:rsidRPr="00822C1F">
        <w:t xml:space="preserve"> s </w:t>
      </w:r>
      <w:r w:rsidRPr="00822C1F">
        <w:t>výkonem Autorského dozoru projektanta</w:t>
      </w:r>
      <w:r w:rsidR="00EA0297" w:rsidRPr="00822C1F">
        <w:t xml:space="preserve"> v </w:t>
      </w:r>
      <w:r w:rsidRPr="00822C1F">
        <w:t>průběhu přípravy</w:t>
      </w:r>
      <w:r w:rsidR="00EA0297" w:rsidRPr="00822C1F">
        <w:t xml:space="preserve"> a </w:t>
      </w:r>
      <w:r w:rsidRPr="00822C1F">
        <w:t>realizace díla dle zákona č. 360/1992 Sb.</w:t>
      </w:r>
      <w:r>
        <w:t xml:space="preserve"> Popis</w:t>
      </w:r>
      <w:r w:rsidR="00EA0297">
        <w:t xml:space="preserve"> a </w:t>
      </w:r>
      <w:r>
        <w:t>požadavky na AD je uveden</w:t>
      </w:r>
      <w:r w:rsidR="00EA0297">
        <w:t xml:space="preserve"> v </w:t>
      </w:r>
      <w:r>
        <w:t xml:space="preserve">Příloze B Kapitoly 1 Technických kvalitativních podmínek </w:t>
      </w:r>
      <w:r w:rsidR="000A176E">
        <w:t xml:space="preserve">staveb státních drah </w:t>
      </w:r>
      <w:r>
        <w:t>(TKP).</w:t>
      </w:r>
    </w:p>
    <w:p w14:paraId="4EF67976" w14:textId="77777777" w:rsidR="003B0B91" w:rsidRPr="00C720DF" w:rsidRDefault="003B0B91" w:rsidP="00A84F85">
      <w:pPr>
        <w:pStyle w:val="Text2-1"/>
        <w:keepNext/>
        <w:rPr>
          <w:b/>
        </w:rPr>
      </w:pPr>
      <w:r w:rsidRPr="00C720DF">
        <w:rPr>
          <w:b/>
        </w:rPr>
        <w:t>P</w:t>
      </w:r>
      <w:r w:rsidR="00CB76DC" w:rsidRPr="00C720DF">
        <w:rPr>
          <w:b/>
        </w:rPr>
        <w:t>ožadavky na zpracování</w:t>
      </w:r>
      <w:r w:rsidRPr="00C720DF">
        <w:rPr>
          <w:b/>
        </w:rPr>
        <w:t xml:space="preserve"> dokumentace</w:t>
      </w:r>
    </w:p>
    <w:p w14:paraId="39ED8A13" w14:textId="77777777" w:rsidR="003B0B91" w:rsidRPr="00822C1F" w:rsidRDefault="003A07C2" w:rsidP="00C720DF">
      <w:pPr>
        <w:pStyle w:val="Text2-2"/>
      </w:pPr>
      <w:r w:rsidRPr="00822C1F">
        <w:t>Veškerá navržená řešení, materiály</w:t>
      </w:r>
      <w:r w:rsidR="00EA0297" w:rsidRPr="00822C1F">
        <w:t xml:space="preserve"> a </w:t>
      </w:r>
      <w:r w:rsidRPr="00822C1F">
        <w:t>technologické postupy navržené</w:t>
      </w:r>
      <w:r w:rsidR="00EA0297" w:rsidRPr="00822C1F">
        <w:t xml:space="preserve"> v </w:t>
      </w:r>
      <w:r w:rsidRPr="00822C1F">
        <w:t>Dokumentaci musí umožnit využití technologií, dostupných na trhu</w:t>
      </w:r>
      <w:r w:rsidR="00EA0297" w:rsidRPr="00822C1F">
        <w:t xml:space="preserve"> a </w:t>
      </w:r>
      <w:r w:rsidRPr="00822C1F">
        <w:t>certifikovaných pro použití</w:t>
      </w:r>
      <w:r w:rsidR="00EA0297" w:rsidRPr="00822C1F">
        <w:t xml:space="preserve"> v </w:t>
      </w:r>
      <w:r w:rsidRPr="00822C1F">
        <w:t>České republice.</w:t>
      </w:r>
    </w:p>
    <w:p w14:paraId="68D6D437" w14:textId="77777777" w:rsidR="00C36F41" w:rsidRPr="00C720DF" w:rsidRDefault="00C36F41" w:rsidP="0027783F">
      <w:pPr>
        <w:pStyle w:val="Text2-2"/>
        <w:keepNext/>
      </w:pPr>
      <w:r w:rsidRPr="00C720DF">
        <w:rPr>
          <w:b/>
        </w:rPr>
        <w:t>Pokud dojde při zpracování DUSP</w:t>
      </w:r>
      <w:r w:rsidR="00EA0297">
        <w:rPr>
          <w:b/>
        </w:rPr>
        <w:t xml:space="preserve"> a </w:t>
      </w:r>
      <w:r w:rsidRPr="00C720DF">
        <w:rPr>
          <w:b/>
        </w:rPr>
        <w:t xml:space="preserve">realizaci k zásahu do inženýrských sítí: </w:t>
      </w:r>
    </w:p>
    <w:p w14:paraId="14982F9B" w14:textId="23BB12A7" w:rsidR="00C36F41" w:rsidRPr="00C36F41" w:rsidRDefault="00C36F41" w:rsidP="000F7573">
      <w:pPr>
        <w:pStyle w:val="Odstavec1-4a"/>
        <w:numPr>
          <w:ilvl w:val="3"/>
          <w:numId w:val="43"/>
        </w:numPr>
      </w:pPr>
      <w:r w:rsidRPr="00C36F41">
        <w:t>Pro přesnou identifikaci podzemních sítí budou použity RFID markery</w:t>
      </w:r>
      <w:r w:rsidR="007711A2">
        <w:t xml:space="preserve"> dle principů uvedených v</w:t>
      </w:r>
      <w:r w:rsidR="00BD6BAE">
        <w:t> </w:t>
      </w:r>
      <w:r w:rsidR="007711A2">
        <w:t>dokument</w:t>
      </w:r>
      <w:r w:rsidR="00BD6BAE">
        <w:t xml:space="preserve">u „Využití RFID </w:t>
      </w:r>
      <w:proofErr w:type="spellStart"/>
      <w:r w:rsidR="00BD6BAE">
        <w:t>makerů</w:t>
      </w:r>
      <w:proofErr w:type="spellEnd"/>
      <w:r w:rsidR="00BD6BAE">
        <w:t xml:space="preserve"> k lokalizaci podzemních inženýrských sítí v majetku </w:t>
      </w:r>
      <w:proofErr w:type="gramStart"/>
      <w:r w:rsidR="00BD6BAE">
        <w:t>S</w:t>
      </w:r>
      <w:proofErr w:type="gramEnd"/>
      <w:r w:rsidR="005A4FD4" w:rsidRPr="005A4FD4">
        <w:t xml:space="preserve"> </w:t>
      </w:r>
      <w:r w:rsidR="005A4FD4" w:rsidRPr="00F645E6">
        <w:t xml:space="preserve">Správy železnic, státní organizace“ (viz příloha </w:t>
      </w:r>
      <w:r w:rsidR="005A4FD4">
        <w:fldChar w:fldCharType="begin"/>
      </w:r>
      <w:r w:rsidR="005A4FD4">
        <w:instrText xml:space="preserve"> REF _Ref128145607 \r \h </w:instrText>
      </w:r>
      <w:r w:rsidR="005A4FD4">
        <w:fldChar w:fldCharType="separate"/>
      </w:r>
      <w:r w:rsidR="005A4FD4">
        <w:t>8.1.3</w:t>
      </w:r>
      <w:r w:rsidR="005A4FD4">
        <w:fldChar w:fldCharType="end"/>
      </w:r>
      <w:r w:rsidR="005A4FD4" w:rsidRPr="00F645E6">
        <w:t xml:space="preserve"> těchto ZTP</w:t>
      </w:r>
      <w:r w:rsidR="005A4FD4">
        <w:t>)</w:t>
      </w:r>
      <w:r w:rsidR="00BD6BAE">
        <w:t xml:space="preserve"> a upřesňujících pravidel správce dané lokality</w:t>
      </w:r>
      <w:r w:rsidR="005A4FD4">
        <w:t>.</w:t>
      </w:r>
    </w:p>
    <w:p w14:paraId="2D66F6D2" w14:textId="77777777" w:rsidR="00C36F41" w:rsidRPr="00C36F41" w:rsidRDefault="00C36F41" w:rsidP="00C720DF">
      <w:pPr>
        <w:pStyle w:val="Odstavec1-4a"/>
      </w:pPr>
      <w:r w:rsidRPr="00C36F41">
        <w:t>Označ</w:t>
      </w:r>
      <w:r w:rsidR="00BD6BAE">
        <w:t>ování kabelů i zařízení popisky a kabelovými štítky musí být provedeno v souladu s platnými normami a upřesňujícími pravidly dané lokality.</w:t>
      </w:r>
      <w:r w:rsidRPr="00C36F41">
        <w:t xml:space="preserve"> </w:t>
      </w:r>
    </w:p>
    <w:p w14:paraId="6217A1E4" w14:textId="77777777" w:rsidR="00C36F41" w:rsidRPr="00C36F41" w:rsidRDefault="00C36F41" w:rsidP="00C720DF">
      <w:pPr>
        <w:pStyle w:val="Odstavec1-4a"/>
      </w:pPr>
      <w:r w:rsidRPr="00C36F41">
        <w:t>U složek, které nemají žádnou elektronickou databázi, se bude tato informace zadávat ve stejném znění do dokumentace.</w:t>
      </w:r>
    </w:p>
    <w:p w14:paraId="3FAA8C3B" w14:textId="77777777" w:rsidR="00C36F41" w:rsidRPr="00C36F41" w:rsidRDefault="00C36F41" w:rsidP="00C720DF">
      <w:pPr>
        <w:pStyle w:val="Odstavec1-4a"/>
      </w:pPr>
      <w:r w:rsidRPr="00C36F41">
        <w:t>Informace o použití markerů bude zaznamenaná do DSPS.</w:t>
      </w:r>
    </w:p>
    <w:p w14:paraId="0CD29C90" w14:textId="06F6BE9D" w:rsidR="00C36F41" w:rsidRPr="00822C1F" w:rsidRDefault="00C36F41" w:rsidP="00C36F41">
      <w:pPr>
        <w:pStyle w:val="Text2-2"/>
      </w:pPr>
      <w:r w:rsidRPr="00822C1F">
        <w:t>Zhotovitel</w:t>
      </w:r>
      <w:r w:rsidR="00EA0297" w:rsidRPr="00822C1F">
        <w:t xml:space="preserve"> v </w:t>
      </w:r>
      <w:r w:rsidRPr="00822C1F">
        <w:t>Dokumentaci musí provést koordinaci</w:t>
      </w:r>
      <w:r w:rsidR="00EA0297" w:rsidRPr="00822C1F">
        <w:t xml:space="preserve"> a </w:t>
      </w:r>
      <w:r w:rsidRPr="00822C1F">
        <w:t>spolupráci se správci dotčených energetických zařízení dle požadavků zákona č. 458/2000 Sb.</w:t>
      </w:r>
      <w:r w:rsidR="00EA0297" w:rsidRPr="00822C1F">
        <w:t xml:space="preserve"> a </w:t>
      </w:r>
      <w:r w:rsidRPr="00822C1F">
        <w:t>správci dotčených elektronických komunikací dle zákona č. 127/2005 Sb.</w:t>
      </w:r>
    </w:p>
    <w:p w14:paraId="06CCEDB9" w14:textId="4E90F923" w:rsidR="00C36F41" w:rsidRPr="00F41654" w:rsidRDefault="00F41654" w:rsidP="00C720DF">
      <w:pPr>
        <w:pStyle w:val="Text2-2"/>
      </w:pPr>
      <w:r w:rsidRPr="00F41654">
        <w:t>DUSP musí být před zahájením povolovacího procesu prokazatelně odsouhlasena kompetentními pracovníky Správy elektrotechniky a energetiky OŘ HK.</w:t>
      </w:r>
    </w:p>
    <w:p w14:paraId="7EC88887" w14:textId="77777777" w:rsidR="003B0B91" w:rsidRDefault="003B0B91" w:rsidP="00EE5578">
      <w:pPr>
        <w:pStyle w:val="Text2-1"/>
      </w:pPr>
      <w:r>
        <w:lastRenderedPageBreak/>
        <w:t>Náklady stavby, soupis prací</w:t>
      </w:r>
      <w:r w:rsidR="00EA0297">
        <w:t xml:space="preserve"> a </w:t>
      </w:r>
      <w:r>
        <w:t xml:space="preserve">souhrnný rozpočet </w:t>
      </w:r>
    </w:p>
    <w:p w14:paraId="6E2A9754" w14:textId="77777777" w:rsidR="00C36F41" w:rsidRDefault="00C36F41" w:rsidP="00C36F41">
      <w:pPr>
        <w:pStyle w:val="Text2-2"/>
      </w:pPr>
      <w:r>
        <w:t>Soupisy prací</w:t>
      </w:r>
      <w:r w:rsidR="00EA0297">
        <w:t xml:space="preserve"> s </w:t>
      </w:r>
      <w:r>
        <w:t>výkazem výměr, které budou podkladem pro dílčí fakturaci, budou odevzdány při předání DUSP+PDPS</w:t>
      </w:r>
      <w:r w:rsidR="00EA0297">
        <w:t xml:space="preserve"> v </w:t>
      </w:r>
      <w:r w:rsidRPr="00C36F41">
        <w:t>elektronické podobě</w:t>
      </w:r>
      <w:r w:rsidR="00EA0297">
        <w:t xml:space="preserve"> v </w:t>
      </w:r>
      <w:r w:rsidRPr="00C36F41">
        <w:t>otevřené formě ve formátu *.XLSM nebo *.XLSX</w:t>
      </w:r>
      <w:r w:rsidR="00EA0297">
        <w:t xml:space="preserve"> a v </w:t>
      </w:r>
      <w:r w:rsidRPr="00C36F41">
        <w:t>uzavřené formě ve formátu *.PDF</w:t>
      </w:r>
      <w:r>
        <w:t>. Soupisy prací budou zpracovány</w:t>
      </w:r>
      <w:r w:rsidR="00EA0297">
        <w:t xml:space="preserve"> v </w:t>
      </w:r>
      <w:r>
        <w:t>cenové databázi URS Praha</w:t>
      </w:r>
      <w:r w:rsidR="00EA0297">
        <w:t xml:space="preserve"> v </w:t>
      </w:r>
      <w:r>
        <w:t>aktuální cenové úrovni</w:t>
      </w:r>
      <w:r w:rsidR="00EA0297">
        <w:t xml:space="preserve"> v </w:t>
      </w:r>
      <w:r>
        <w:t xml:space="preserve">termínu odevzdání. </w:t>
      </w:r>
    </w:p>
    <w:p w14:paraId="72FC6E1E" w14:textId="77777777" w:rsidR="00C36F41" w:rsidRDefault="00C36F41" w:rsidP="00C36F41">
      <w:pPr>
        <w:pStyle w:val="Text2-2"/>
      </w:pPr>
      <w:r>
        <w:t>Pokud budou soupisy prací</w:t>
      </w:r>
      <w:r w:rsidR="00EA0297">
        <w:t xml:space="preserve"> s </w:t>
      </w:r>
      <w:r>
        <w:t>výkazem výměr obsahovat položky pro stavby infrastruktury (např. přeložení TRS, MRS na střeše budovy atd.) budou oceněny</w:t>
      </w:r>
      <w:r w:rsidR="00EA0297">
        <w:t xml:space="preserve"> v </w:t>
      </w:r>
      <w:r>
        <w:t>Oborovém třídníku stavebních konstrukcí</w:t>
      </w:r>
      <w:r w:rsidR="00EA0297">
        <w:t xml:space="preserve"> a </w:t>
      </w:r>
      <w:r>
        <w:t>prací (OTSKP)</w:t>
      </w:r>
      <w:r w:rsidR="00EA0297">
        <w:t xml:space="preserve"> v </w:t>
      </w:r>
      <w:r>
        <w:t xml:space="preserve">platném znění, OTSKP lze stáhnout na odkazu </w:t>
      </w:r>
      <w:hyperlink r:id="rId12" w:history="1">
        <w:r w:rsidRPr="006F0C2F">
          <w:rPr>
            <w:rStyle w:val="Hypertextovodkaz"/>
            <w:noProof w:val="0"/>
          </w:rPr>
          <w:t>https://www.sfdi.cz/pravidla-metodiky-a-ceniky/cenove-databaze/</w:t>
        </w:r>
      </w:hyperlink>
      <w:r>
        <w:t>.</w:t>
      </w:r>
    </w:p>
    <w:p w14:paraId="591977CC" w14:textId="77777777" w:rsidR="00CB76DC" w:rsidRPr="00C720DF" w:rsidRDefault="00CB76DC" w:rsidP="00EF79DC">
      <w:pPr>
        <w:pStyle w:val="Text2-1"/>
        <w:keepNext/>
        <w:rPr>
          <w:b/>
        </w:rPr>
      </w:pPr>
      <w:r w:rsidRPr="00C720DF">
        <w:rPr>
          <w:b/>
        </w:rPr>
        <w:t xml:space="preserve">Požadavky na zpracování geodetické dokumentace </w:t>
      </w:r>
    </w:p>
    <w:p w14:paraId="4115B389" w14:textId="77777777" w:rsidR="00CB76DC" w:rsidRDefault="001367DD" w:rsidP="00C720DF">
      <w:pPr>
        <w:pStyle w:val="Text2-2"/>
      </w:pPr>
      <w:r>
        <w:t>V případě přeložek inženýrských sítí bude Zhotovitel postupovat podle příslušných vnitřních předpisů Objednatele.</w:t>
      </w:r>
    </w:p>
    <w:p w14:paraId="2E64F87D" w14:textId="77777777" w:rsidR="00EE5578" w:rsidRDefault="003B0B91" w:rsidP="00EE5578">
      <w:pPr>
        <w:pStyle w:val="Text2-1"/>
      </w:pPr>
      <w:r>
        <w:t xml:space="preserve">Zhotovení </w:t>
      </w:r>
      <w:r w:rsidR="00EE5578" w:rsidRPr="00EE5578">
        <w:t>stavby lze zahájit až po schválení Projektové dokumentace Objednat</w:t>
      </w:r>
      <w:r w:rsidR="00EE5578">
        <w:t>elem</w:t>
      </w:r>
      <w:r w:rsidR="00EA0297">
        <w:t xml:space="preserve"> a </w:t>
      </w:r>
      <w:r w:rsidR="00EE5578" w:rsidRPr="00811815">
        <w:t>nabytí právní moci s</w:t>
      </w:r>
      <w:r>
        <w:t xml:space="preserve">polečného </w:t>
      </w:r>
      <w:r w:rsidR="00EE5578" w:rsidRPr="00811815">
        <w:t>povolení.</w:t>
      </w:r>
    </w:p>
    <w:p w14:paraId="729D95F2" w14:textId="77777777" w:rsidR="00A52C63" w:rsidRPr="00811815" w:rsidRDefault="00A52C63" w:rsidP="00C720DF">
      <w:pPr>
        <w:pStyle w:val="Text2-1"/>
      </w:pPr>
      <w:r w:rsidRPr="00C720DF">
        <w:t>Oba stupně dokumentace (D</w:t>
      </w:r>
      <w:r w:rsidR="003B0B91" w:rsidRPr="00C720DF">
        <w:t>U</w:t>
      </w:r>
      <w:r w:rsidRPr="00C720DF">
        <w:t>SP</w:t>
      </w:r>
      <w:r w:rsidR="00EA0297">
        <w:t xml:space="preserve"> a </w:t>
      </w:r>
      <w:r w:rsidRPr="00C720DF">
        <w:t>PDPS) budou projednány</w:t>
      </w:r>
      <w:r w:rsidR="00EA0297">
        <w:t xml:space="preserve"> a </w:t>
      </w:r>
      <w:r w:rsidRPr="00C720DF">
        <w:t>odsouhlaseny společně.</w:t>
      </w:r>
    </w:p>
    <w:p w14:paraId="228E4A25" w14:textId="77777777" w:rsidR="00EE5578" w:rsidRPr="00811815" w:rsidRDefault="00EE5578" w:rsidP="00EE5578">
      <w:pPr>
        <w:pStyle w:val="Nadpis2-2"/>
        <w:spacing w:before="240"/>
        <w:contextualSpacing/>
      </w:pPr>
      <w:bookmarkStart w:id="24" w:name="_Toc12371207"/>
      <w:bookmarkStart w:id="25" w:name="_Toc127259517"/>
      <w:r w:rsidRPr="00811815">
        <w:t>Zhotovení stavby</w:t>
      </w:r>
      <w:bookmarkEnd w:id="24"/>
      <w:bookmarkEnd w:id="25"/>
    </w:p>
    <w:p w14:paraId="47BF3034" w14:textId="77777777" w:rsidR="000A176E" w:rsidRPr="00C720DF" w:rsidRDefault="000A176E" w:rsidP="000A176E">
      <w:pPr>
        <w:pStyle w:val="Text2-1"/>
      </w:pPr>
      <w:r w:rsidRPr="00C720DF">
        <w:rPr>
          <w:b/>
        </w:rPr>
        <w:t>Zhotovení stavby lze zahájit až po schválení Projektové dokumentace Objednatelem</w:t>
      </w:r>
      <w:r w:rsidR="00EA0297">
        <w:rPr>
          <w:b/>
        </w:rPr>
        <w:t xml:space="preserve"> a </w:t>
      </w:r>
      <w:r w:rsidRPr="00C720DF">
        <w:rPr>
          <w:b/>
        </w:rPr>
        <w:t>nabytí právní moci společného povolení.</w:t>
      </w:r>
    </w:p>
    <w:p w14:paraId="0CA90EAA" w14:textId="77777777" w:rsidR="00177DB0" w:rsidRPr="00C720DF" w:rsidRDefault="00177DB0" w:rsidP="00177DB0">
      <w:pPr>
        <w:pStyle w:val="Text2-1"/>
        <w:rPr>
          <w:rStyle w:val="Tun"/>
        </w:rPr>
      </w:pPr>
      <w:r w:rsidRPr="00C720DF">
        <w:rPr>
          <w:rStyle w:val="Tun"/>
        </w:rPr>
        <w:t>Doklady překládané zhotovitelem</w:t>
      </w:r>
    </w:p>
    <w:p w14:paraId="4CA44615" w14:textId="77777777" w:rsidR="00177DB0" w:rsidRPr="00177DB0" w:rsidRDefault="00177DB0" w:rsidP="00C720DF">
      <w:pPr>
        <w:pStyle w:val="Text2-2"/>
        <w:rPr>
          <w:rStyle w:val="Tun"/>
          <w:b w:val="0"/>
        </w:rPr>
      </w:pPr>
      <w:r w:rsidRPr="00177DB0">
        <w:rPr>
          <w:rStyle w:val="Tun"/>
          <w:b w:val="0"/>
        </w:rPr>
        <w:t>Pokud již Zhotovitel nepředložil dále uvedené doklady pře</w:t>
      </w:r>
      <w:r w:rsidR="00E00516">
        <w:rPr>
          <w:rStyle w:val="Tun"/>
          <w:b w:val="0"/>
        </w:rPr>
        <w:t>d</w:t>
      </w:r>
      <w:r w:rsidRPr="00177DB0">
        <w:rPr>
          <w:rStyle w:val="Tun"/>
          <w:b w:val="0"/>
        </w:rPr>
        <w:t xml:space="preserve"> uzavřením SOD, předloží před zahájením prací na objektech, jejichž součástí jsou „Určená technická zařízení“ ve smyslu vyhlášky MD č. 100/1995 Sb., kterou se stanoví podmínky pro provoz, konstrukci</w:t>
      </w:r>
      <w:r w:rsidR="00EA0297">
        <w:rPr>
          <w:rStyle w:val="Tun"/>
          <w:b w:val="0"/>
        </w:rPr>
        <w:t xml:space="preserve"> a </w:t>
      </w:r>
      <w:r w:rsidRPr="00177DB0">
        <w:rPr>
          <w:rStyle w:val="Tun"/>
          <w:b w:val="0"/>
        </w:rPr>
        <w:t>výrobu určených technických zařízení</w:t>
      </w:r>
      <w:r w:rsidR="00EA0297">
        <w:rPr>
          <w:rStyle w:val="Tun"/>
          <w:b w:val="0"/>
        </w:rPr>
        <w:t xml:space="preserve"> a </w:t>
      </w:r>
      <w:r w:rsidRPr="00177DB0">
        <w:rPr>
          <w:rStyle w:val="Tun"/>
          <w:b w:val="0"/>
        </w:rPr>
        <w:t>jejich konkretizace (Řád určených technických zařízení),</w:t>
      </w:r>
      <w:r w:rsidR="00EA0297">
        <w:rPr>
          <w:rStyle w:val="Tun"/>
          <w:b w:val="0"/>
        </w:rPr>
        <w:t xml:space="preserve"> v </w:t>
      </w:r>
      <w:r w:rsidRPr="00177DB0">
        <w:rPr>
          <w:rStyle w:val="Tun"/>
          <w:b w:val="0"/>
        </w:rPr>
        <w:t>platném znění, včetně prováděcích předpisů k této vyhlášce</w:t>
      </w:r>
      <w:r w:rsidR="00EA0297">
        <w:rPr>
          <w:rStyle w:val="Tun"/>
          <w:b w:val="0"/>
        </w:rPr>
        <w:t xml:space="preserve"> v </w:t>
      </w:r>
      <w:r w:rsidRPr="00177DB0">
        <w:rPr>
          <w:rStyle w:val="Tun"/>
          <w:b w:val="0"/>
        </w:rPr>
        <w:t>platném znění, doklad o tom, že má pověření nebo má zajištěnou spolupráci</w:t>
      </w:r>
      <w:r w:rsidR="00EA0297">
        <w:rPr>
          <w:rStyle w:val="Tun"/>
          <w:b w:val="0"/>
        </w:rPr>
        <w:t xml:space="preserve"> s </w:t>
      </w:r>
      <w:r w:rsidRPr="00177DB0">
        <w:rPr>
          <w:rStyle w:val="Tun"/>
          <w:b w:val="0"/>
        </w:rPr>
        <w:t>právnickou osobou, která má pověření podle ustanovení § 47 odst. 4 zákona č. 266/1994 Sb. o drahách</w:t>
      </w:r>
      <w:r w:rsidR="00EA0297">
        <w:rPr>
          <w:rStyle w:val="Tun"/>
          <w:b w:val="0"/>
        </w:rPr>
        <w:t xml:space="preserve"> v </w:t>
      </w:r>
      <w:r w:rsidRPr="00177DB0">
        <w:rPr>
          <w:rStyle w:val="Tun"/>
          <w:b w:val="0"/>
        </w:rPr>
        <w:t>platném znění pro všechny druhy „Určených technických zařízení“, dotčených výstavbou.</w:t>
      </w:r>
      <w:r w:rsidR="00EA0297">
        <w:rPr>
          <w:rStyle w:val="Tun"/>
          <w:b w:val="0"/>
        </w:rPr>
        <w:t xml:space="preserve"> Z </w:t>
      </w:r>
      <w:r w:rsidRPr="00177DB0">
        <w:rPr>
          <w:rStyle w:val="Tun"/>
          <w:b w:val="0"/>
        </w:rPr>
        <w:t>tohoto dokladu musí být zřejmé, že se vztahuje k</w:t>
      </w:r>
      <w:r w:rsidR="00EA0297">
        <w:rPr>
          <w:rStyle w:val="Tun"/>
          <w:b w:val="0"/>
        </w:rPr>
        <w:t> </w:t>
      </w:r>
      <w:r w:rsidRPr="00177DB0">
        <w:rPr>
          <w:rStyle w:val="Tun"/>
          <w:b w:val="0"/>
        </w:rPr>
        <w:t>plnění předmětné zakázky</w:t>
      </w:r>
      <w:r w:rsidR="00EA0297">
        <w:rPr>
          <w:rStyle w:val="Tun"/>
          <w:b w:val="0"/>
        </w:rPr>
        <w:t xml:space="preserve"> a </w:t>
      </w:r>
      <w:r w:rsidRPr="00177DB0">
        <w:rPr>
          <w:rStyle w:val="Tun"/>
          <w:b w:val="0"/>
        </w:rPr>
        <w:t>bez jeho předložení těchto dokladů nebude možné zahájit práce na výše uvedených objektech.</w:t>
      </w:r>
    </w:p>
    <w:p w14:paraId="20C9F1BD" w14:textId="38FF1C62" w:rsidR="004E42F8" w:rsidRPr="00C720DF" w:rsidRDefault="004E42F8" w:rsidP="00C720DF">
      <w:pPr>
        <w:pStyle w:val="Text2-1"/>
        <w:rPr>
          <w:b/>
        </w:rPr>
      </w:pPr>
      <w:r w:rsidRPr="00C720DF">
        <w:rPr>
          <w:b/>
        </w:rPr>
        <w:t>Staveniště</w:t>
      </w:r>
    </w:p>
    <w:p w14:paraId="7E4BB2E7" w14:textId="77777777" w:rsidR="000A176E" w:rsidRPr="000A176E" w:rsidRDefault="000A176E" w:rsidP="000A176E">
      <w:pPr>
        <w:pStyle w:val="Text2-2"/>
      </w:pPr>
      <w:r w:rsidRPr="000A176E">
        <w:t xml:space="preserve">Předání Staveniště dalších částí </w:t>
      </w:r>
      <w:r w:rsidR="00151525">
        <w:t>d</w:t>
      </w:r>
      <w:r w:rsidRPr="000A176E">
        <w:t xml:space="preserve">íla se uskutečňuje na základě žádosti Zhotovitele. Objednatel předá Zhotoviteli Staveniště pro realizaci dalších částí </w:t>
      </w:r>
      <w:r w:rsidR="00151525">
        <w:t>d</w:t>
      </w:r>
      <w:r w:rsidRPr="000A176E">
        <w:t>íla nejpozději 14 kalendářních dnů před termínem zahájení realizace</w:t>
      </w:r>
      <w:r w:rsidR="00EA0297">
        <w:t xml:space="preserve"> v </w:t>
      </w:r>
      <w:r w:rsidRPr="000A176E">
        <w:t>souladu</w:t>
      </w:r>
      <w:r w:rsidR="00EA0297">
        <w:t xml:space="preserve"> s </w:t>
      </w:r>
      <w:r w:rsidRPr="000A176E">
        <w:t>„Harmonogramem postupu prací</w:t>
      </w:r>
      <w:r w:rsidR="00EA0297">
        <w:t xml:space="preserve"> a </w:t>
      </w:r>
      <w:r w:rsidRPr="000A176E">
        <w:t xml:space="preserve">finančního plnění“ prostřednictvím TDS. </w:t>
      </w:r>
    </w:p>
    <w:p w14:paraId="391B408E" w14:textId="77777777" w:rsidR="000A176E" w:rsidRPr="000A176E" w:rsidRDefault="000A176E" w:rsidP="000A176E">
      <w:pPr>
        <w:pStyle w:val="Text2-2"/>
      </w:pPr>
      <w:r w:rsidRPr="000A176E">
        <w:t xml:space="preserve">Během provádění </w:t>
      </w:r>
      <w:r w:rsidR="00151525">
        <w:t>d</w:t>
      </w:r>
      <w:r w:rsidRPr="000A176E">
        <w:t>íla Zhotovitel zajistí, aby na Staveništi nebyly žádné zbytečné překážky,</w:t>
      </w:r>
      <w:r w:rsidR="00EA0297">
        <w:t xml:space="preserve"> a </w:t>
      </w:r>
      <w:r w:rsidRPr="000A176E">
        <w:t>zajistí skladování nebo odstranění veškerého vybavení Zhotovitele nebo nespotřebovaného, či jinak nevyužitého materiálu. Zhotovitel provádí pravidelný úklid odpadů vznikajících</w:t>
      </w:r>
      <w:r w:rsidR="00EA0297">
        <w:t xml:space="preserve"> v </w:t>
      </w:r>
      <w:r w:rsidRPr="000A176E">
        <w:t>prostoru Staveniště</w:t>
      </w:r>
      <w:r w:rsidR="00EA0297">
        <w:t xml:space="preserve"> a v </w:t>
      </w:r>
      <w:r w:rsidRPr="000A176E">
        <w:t>rámci závěrečného úklidu odstraní ze Staveniště veškerý nepotřebný materiál, odpad</w:t>
      </w:r>
      <w:r w:rsidR="00EA0297">
        <w:t xml:space="preserve"> a </w:t>
      </w:r>
      <w:r w:rsidRPr="000A176E">
        <w:t xml:space="preserve">dočasná </w:t>
      </w:r>
      <w:r w:rsidR="00151525">
        <w:t>d</w:t>
      </w:r>
      <w:r w:rsidRPr="000A176E">
        <w:t>íla.</w:t>
      </w:r>
    </w:p>
    <w:p w14:paraId="38DE0900" w14:textId="77777777" w:rsidR="004E42F8" w:rsidRPr="00C720DF" w:rsidRDefault="004E42F8" w:rsidP="00EE5578">
      <w:pPr>
        <w:pStyle w:val="Text2-1"/>
      </w:pPr>
      <w:r>
        <w:t>Kvalita prací</w:t>
      </w:r>
      <w:r w:rsidR="00EA0297">
        <w:t xml:space="preserve"> a </w:t>
      </w:r>
      <w:r>
        <w:t>kontrolní měření</w:t>
      </w:r>
    </w:p>
    <w:p w14:paraId="390C0B82" w14:textId="77777777" w:rsidR="000A176E" w:rsidRDefault="000A176E" w:rsidP="00C720DF">
      <w:pPr>
        <w:pStyle w:val="Text2-2"/>
      </w:pPr>
      <w:r>
        <w:t>Zhotovitel je povinen oznámit TDS předem způsob odstranění vady</w:t>
      </w:r>
      <w:r w:rsidR="00EA0297">
        <w:t xml:space="preserve"> a </w:t>
      </w:r>
      <w:r>
        <w:t>následně předat kopie dokladů o způsobu jejího skutečného odstranění včetně protokolů o případných zkouškách prováděných</w:t>
      </w:r>
      <w:r w:rsidR="00EA0297">
        <w:t xml:space="preserve"> v </w:t>
      </w:r>
      <w:r>
        <w:t>rámci odstranění vady.</w:t>
      </w:r>
    </w:p>
    <w:p w14:paraId="258FC6E5" w14:textId="03C275CF" w:rsidR="004E42F8" w:rsidRPr="00C720DF" w:rsidRDefault="000A176E" w:rsidP="00CC3DBA">
      <w:pPr>
        <w:pStyle w:val="Text2-2"/>
      </w:pPr>
      <w:r>
        <w:lastRenderedPageBreak/>
        <w:t>Odborné provádění zkoušek se Zhotovitel zavazuje zabezpečit</w:t>
      </w:r>
      <w:r w:rsidR="00EA0297">
        <w:t xml:space="preserve"> v </w:t>
      </w:r>
      <w:r>
        <w:t>souladu se svým systémem managementu jakosti předloženým</w:t>
      </w:r>
      <w:r w:rsidR="00EA0297">
        <w:t xml:space="preserve"> v </w:t>
      </w:r>
      <w:r>
        <w:t xml:space="preserve">nabídce na zhotovení </w:t>
      </w:r>
      <w:r w:rsidR="00151525">
        <w:t>d</w:t>
      </w:r>
      <w:r>
        <w:t xml:space="preserve">íla, pokud byl součástí ZD. </w:t>
      </w:r>
    </w:p>
    <w:p w14:paraId="2A4CF830" w14:textId="77777777" w:rsidR="004E42F8" w:rsidRPr="00C720DF" w:rsidRDefault="004E42F8" w:rsidP="00424185">
      <w:pPr>
        <w:pStyle w:val="Text2-1"/>
      </w:pPr>
      <w:r>
        <w:t>Provádění prací, organizace výstavby, výluky</w:t>
      </w:r>
      <w:r w:rsidR="00EA0297">
        <w:t xml:space="preserve"> a </w:t>
      </w:r>
      <w:r>
        <w:t>technické požadavky</w:t>
      </w:r>
    </w:p>
    <w:p w14:paraId="65DA1364" w14:textId="77777777" w:rsidR="000A176E" w:rsidRDefault="000A176E" w:rsidP="000A176E">
      <w:pPr>
        <w:pStyle w:val="Text2-2"/>
      </w:pPr>
      <w:r>
        <w:t xml:space="preserve">Zhotovitel při provádění </w:t>
      </w:r>
      <w:r w:rsidR="00151525">
        <w:t>d</w:t>
      </w:r>
      <w:r>
        <w:t>íla musí dodržovat požadavky ZD, požadavky vnitřních předpisů Objednatele na provádění Díla (např. TKP)</w:t>
      </w:r>
      <w:r w:rsidR="00EA0297">
        <w:t xml:space="preserve"> a </w:t>
      </w:r>
      <w:r>
        <w:t>ostatních dokumentů obsažených</w:t>
      </w:r>
      <w:r w:rsidR="00EA0297">
        <w:t xml:space="preserve"> v </w:t>
      </w:r>
      <w:r>
        <w:t>SOD, včetně splnění veškerých požadavků</w:t>
      </w:r>
      <w:r w:rsidR="00EA0297">
        <w:t xml:space="preserve"> a </w:t>
      </w:r>
      <w:r>
        <w:t>připomínek dotčených orgánů</w:t>
      </w:r>
      <w:r w:rsidR="00EA0297">
        <w:t xml:space="preserve"> a </w:t>
      </w:r>
      <w:r>
        <w:t>osob, obsažených ve vyjádřeních</w:t>
      </w:r>
      <w:r w:rsidR="00EA0297">
        <w:t xml:space="preserve"> a </w:t>
      </w:r>
      <w:r>
        <w:t>stanoviscích k Projektové dokumentaci</w:t>
      </w:r>
      <w:r w:rsidR="00EA0297">
        <w:t xml:space="preserve"> v </w:t>
      </w:r>
      <w:r>
        <w:t>dokladové části Projektové dokumentace</w:t>
      </w:r>
      <w:r w:rsidR="00EA0297">
        <w:t xml:space="preserve"> a </w:t>
      </w:r>
      <w:r>
        <w:t>stavebním povolení.</w:t>
      </w:r>
    </w:p>
    <w:p w14:paraId="7A26C7E1" w14:textId="77777777" w:rsidR="000A176E" w:rsidRDefault="000A176E" w:rsidP="000A176E">
      <w:pPr>
        <w:pStyle w:val="Text2-2"/>
      </w:pPr>
      <w:r>
        <w:t>Objednatel je oprávněn kontrolovat provádění prací</w:t>
      </w:r>
      <w:r w:rsidR="00EA0297">
        <w:t xml:space="preserve"> a </w:t>
      </w:r>
      <w:r>
        <w:t>vykonávat stavební dozor</w:t>
      </w:r>
      <w:r w:rsidR="00EA0297">
        <w:t xml:space="preserve"> v </w:t>
      </w:r>
      <w:r>
        <w:t xml:space="preserve">rozsahu stanoveném SOD. </w:t>
      </w:r>
    </w:p>
    <w:p w14:paraId="3CCEF9CD" w14:textId="77777777" w:rsidR="000A176E" w:rsidRPr="000A176E" w:rsidRDefault="000A176E" w:rsidP="000A176E">
      <w:pPr>
        <w:pStyle w:val="Text2-2"/>
      </w:pPr>
      <w:r w:rsidRPr="000A176E">
        <w:t xml:space="preserve">Veškeré pracovní postupy nutné ke zhotovení </w:t>
      </w:r>
      <w:r w:rsidR="00151525">
        <w:t>d</w:t>
      </w:r>
      <w:r w:rsidRPr="000A176E">
        <w:t>íla</w:t>
      </w:r>
      <w:r w:rsidR="00EA0297">
        <w:t xml:space="preserve"> a </w:t>
      </w:r>
      <w:r w:rsidRPr="000A176E">
        <w:t>odstraňování jeho vad, se Zhotovitel zavazuje provádět tak, aby bez řádného projednání</w:t>
      </w:r>
      <w:r w:rsidR="00EA0297">
        <w:t xml:space="preserve"> s </w:t>
      </w:r>
      <w:r w:rsidRPr="000A176E">
        <w:t>vlastníky nezasahovaly do majetku</w:t>
      </w:r>
      <w:r w:rsidR="00EA0297">
        <w:t xml:space="preserve"> a </w:t>
      </w:r>
      <w:r w:rsidRPr="000A176E">
        <w:t xml:space="preserve">práv třetích osob. </w:t>
      </w:r>
    </w:p>
    <w:p w14:paraId="42CD324E" w14:textId="77777777" w:rsidR="004E42F8" w:rsidRPr="00C720DF" w:rsidRDefault="004E42F8" w:rsidP="00EE5578">
      <w:pPr>
        <w:pStyle w:val="Text2-1"/>
        <w:rPr>
          <w:b/>
        </w:rPr>
      </w:pPr>
      <w:r w:rsidRPr="00C720DF">
        <w:rPr>
          <w:b/>
        </w:rPr>
        <w:t>Dokumentace stavby</w:t>
      </w:r>
    </w:p>
    <w:p w14:paraId="550FC376" w14:textId="77777777" w:rsidR="0078413D" w:rsidRDefault="0078413D" w:rsidP="00C720DF">
      <w:pPr>
        <w:pStyle w:val="Text2-2"/>
      </w:pPr>
      <w:r>
        <w:t>Zhotovitel se zavazuje zajistit pravomocné stavební povolení potřebná k</w:t>
      </w:r>
      <w:r w:rsidR="00EA0297">
        <w:t> </w:t>
      </w:r>
      <w:r>
        <w:t>zahájení</w:t>
      </w:r>
      <w:r w:rsidR="00EA0297">
        <w:t xml:space="preserve"> a </w:t>
      </w:r>
      <w:r>
        <w:t xml:space="preserve">provádění </w:t>
      </w:r>
      <w:r w:rsidR="00151525">
        <w:t>d</w:t>
      </w:r>
      <w:r>
        <w:t>íla včetně pravomocného stavebního povolení na Zařízení Staveniště. Zhotovitel zodpovídá za soulad stavebních povolení</w:t>
      </w:r>
      <w:r w:rsidR="00EA0297">
        <w:t xml:space="preserve"> s </w:t>
      </w:r>
      <w:r>
        <w:t xml:space="preserve">dalšími navazujícími částmi Projektové dokumentace. </w:t>
      </w:r>
    </w:p>
    <w:p w14:paraId="58CA59A3" w14:textId="77777777" w:rsidR="0078413D" w:rsidRDefault="0078413D" w:rsidP="00C720DF">
      <w:pPr>
        <w:pStyle w:val="Text2-2"/>
      </w:pPr>
      <w:r w:rsidRPr="00C720DF">
        <w:rPr>
          <w:b/>
        </w:rPr>
        <w:t>Zhotovitel je oprávněn zahájit stavební práce na příslušných částech Díla nejdříve po obdržení pravomocného s</w:t>
      </w:r>
      <w:r w:rsidR="000901EA">
        <w:rPr>
          <w:b/>
        </w:rPr>
        <w:t xml:space="preserve">polečného </w:t>
      </w:r>
      <w:r w:rsidRPr="00C720DF">
        <w:rPr>
          <w:b/>
        </w:rPr>
        <w:t>povolení, či jiného potřebného rozhodnutí příslušného správního orgánu</w:t>
      </w:r>
      <w:r w:rsidR="00EA0297">
        <w:rPr>
          <w:b/>
        </w:rPr>
        <w:t xml:space="preserve"> a </w:t>
      </w:r>
      <w:r w:rsidRPr="00C720DF">
        <w:rPr>
          <w:b/>
        </w:rPr>
        <w:t>předání Staveniště Objednatelem</w:t>
      </w:r>
      <w:r>
        <w:t>.</w:t>
      </w:r>
    </w:p>
    <w:p w14:paraId="65DD9EE6" w14:textId="77777777" w:rsidR="0078413D" w:rsidRDefault="0078413D" w:rsidP="00C720DF">
      <w:pPr>
        <w:pStyle w:val="Text2-2"/>
      </w:pPr>
      <w:r>
        <w:t>Před zahájením zhotovení stavby</w:t>
      </w:r>
      <w:r w:rsidR="00EA0297">
        <w:t xml:space="preserve"> i v </w:t>
      </w:r>
      <w:r>
        <w:t>příslušných částech</w:t>
      </w:r>
      <w:r w:rsidR="00EA0297">
        <w:t xml:space="preserve"> v </w:t>
      </w:r>
      <w:r>
        <w:t>postupné návaznosti (dle harmonogramu podle SOD) bude vždy dopracována</w:t>
      </w:r>
      <w:r w:rsidR="00EA0297">
        <w:t xml:space="preserve"> a </w:t>
      </w:r>
      <w:r>
        <w:t>schválena kompletní dokumentace</w:t>
      </w:r>
      <w:r w:rsidR="00EA0297">
        <w:t xml:space="preserve"> v </w:t>
      </w:r>
      <w:r>
        <w:t>podrobnosti PDPS, včetně RDS (tj.</w:t>
      </w:r>
      <w:r w:rsidR="000901EA">
        <w:t> </w:t>
      </w:r>
      <w:r>
        <w:t>výrobní, montážní</w:t>
      </w:r>
      <w:r w:rsidR="00EA0297">
        <w:t xml:space="preserve"> a </w:t>
      </w:r>
      <w:r>
        <w:t>dílenské), včetně Soupisu prací jako podkladu pro Vyúčtování.</w:t>
      </w:r>
    </w:p>
    <w:p w14:paraId="0225D1D9" w14:textId="77777777" w:rsidR="0078413D" w:rsidRDefault="0078413D" w:rsidP="00C720DF">
      <w:pPr>
        <w:pStyle w:val="Text2-2"/>
      </w:pPr>
      <w:r>
        <w:t>Zhotovitel je plně odpovědný za případné vady</w:t>
      </w:r>
      <w:r w:rsidR="00EA0297">
        <w:t xml:space="preserve"> a </w:t>
      </w:r>
      <w:r>
        <w:t>nedostatky Projektové dokumentace, které mohou mít vlivem stavební činnosti</w:t>
      </w:r>
      <w:r w:rsidR="00EA0297">
        <w:t xml:space="preserve"> a </w:t>
      </w:r>
      <w:r>
        <w:t>veškeré činnosti Zhotovitele, spojené</w:t>
      </w:r>
      <w:r w:rsidR="00EA0297">
        <w:t xml:space="preserve"> s </w:t>
      </w:r>
      <w:r>
        <w:t xml:space="preserve">prováděním </w:t>
      </w:r>
      <w:r w:rsidR="00151525">
        <w:t>d</w:t>
      </w:r>
      <w:r>
        <w:t>íla, negativní/škodlivý vliv na životní prostředí. Zhotovitel souhlasí</w:t>
      </w:r>
      <w:r w:rsidR="00EA0297">
        <w:t xml:space="preserve"> s </w:t>
      </w:r>
      <w:r>
        <w:t>tím, že nahradí Objednateli veškeré následně vzniklé náklady spojené</w:t>
      </w:r>
      <w:r w:rsidR="00EA0297">
        <w:t xml:space="preserve"> s </w:t>
      </w:r>
      <w:r>
        <w:t>opatřeními nutnými k ochraně životního prostředí před vlivem stavební činnosti</w:t>
      </w:r>
      <w:r w:rsidR="00EA0297">
        <w:t xml:space="preserve"> a </w:t>
      </w:r>
      <w:r>
        <w:t>veškeré činnosti Zhotovitele</w:t>
      </w:r>
      <w:r w:rsidR="00EA0297">
        <w:t xml:space="preserve"> a </w:t>
      </w:r>
      <w:r>
        <w:t>veškeré náklady spojené</w:t>
      </w:r>
      <w:r w:rsidR="00EA0297">
        <w:t xml:space="preserve"> s </w:t>
      </w:r>
      <w:r>
        <w:t>prováděním prací</w:t>
      </w:r>
      <w:r w:rsidR="00EA0297">
        <w:t xml:space="preserve"> v </w:t>
      </w:r>
      <w:r>
        <w:t>souladu</w:t>
      </w:r>
      <w:r w:rsidR="00EA0297">
        <w:t xml:space="preserve"> s </w:t>
      </w:r>
      <w:r>
        <w:t>Právními předpisy na ochranu životního prostředí, stejně tak jako</w:t>
      </w:r>
      <w:r w:rsidR="00EA0297">
        <w:t xml:space="preserve"> i </w:t>
      </w:r>
      <w:r>
        <w:t>pokuty</w:t>
      </w:r>
      <w:r w:rsidR="00EA0297">
        <w:t xml:space="preserve"> a </w:t>
      </w:r>
      <w:r>
        <w:t xml:space="preserve">poplatky uložené orgány veřejné správy během provádění </w:t>
      </w:r>
      <w:r w:rsidR="00151525">
        <w:t>d</w:t>
      </w:r>
      <w:r w:rsidR="000901EA">
        <w:t>íla.</w:t>
      </w:r>
    </w:p>
    <w:p w14:paraId="7FF021B5" w14:textId="77777777" w:rsidR="0078413D" w:rsidRPr="00C720DF" w:rsidRDefault="0078413D" w:rsidP="0078413D">
      <w:pPr>
        <w:pStyle w:val="Text2-1"/>
        <w:rPr>
          <w:b/>
        </w:rPr>
      </w:pPr>
      <w:r w:rsidRPr="00C720DF">
        <w:rPr>
          <w:b/>
        </w:rPr>
        <w:t>Dokumentace skutečného provedení stavby</w:t>
      </w:r>
    </w:p>
    <w:p w14:paraId="3A4A1F95" w14:textId="77777777" w:rsidR="000B155F" w:rsidRDefault="000B155F" w:rsidP="000B155F">
      <w:pPr>
        <w:pStyle w:val="Text2-2"/>
      </w:pPr>
      <w:r>
        <w:t>Zhotovitel se zavazuje</w:t>
      </w:r>
      <w:r w:rsidR="00EA0297">
        <w:t xml:space="preserve"> v </w:t>
      </w:r>
      <w:r>
        <w:t>rámci plnění díla zajistit zpracování dokumentace skutečného provedení stavby DSPS</w:t>
      </w:r>
      <w:r w:rsidR="00EA0297">
        <w:t xml:space="preserve"> v </w:t>
      </w:r>
      <w:r>
        <w:t>trvalé listinné</w:t>
      </w:r>
      <w:r w:rsidR="00EA0297">
        <w:t xml:space="preserve"> a </w:t>
      </w:r>
      <w:r>
        <w:t xml:space="preserve">elektronické podobě. </w:t>
      </w:r>
    </w:p>
    <w:p w14:paraId="48AA673A" w14:textId="77777777" w:rsidR="0078413D" w:rsidRDefault="000B155F" w:rsidP="00C720DF">
      <w:pPr>
        <w:pStyle w:val="Text2-2"/>
      </w:pPr>
      <w:r>
        <w:t>DSPS bude zpracována minimálně</w:t>
      </w:r>
      <w:r w:rsidR="00EA0297">
        <w:t xml:space="preserve"> v </w:t>
      </w:r>
      <w:r>
        <w:t>rozsahu vyhlášky č. 499/2006 Sb., o</w:t>
      </w:r>
      <w:r w:rsidR="00EA0297">
        <w:t> </w:t>
      </w:r>
      <w:r>
        <w:t>dokumentaci staveb. Podkladem pro vypracování je Dokumentace</w:t>
      </w:r>
      <w:r w:rsidR="00EA0297">
        <w:t xml:space="preserve"> a </w:t>
      </w:r>
      <w:r>
        <w:t>RDS pro zhotovovací práce</w:t>
      </w:r>
      <w:r w:rsidR="00EA0297">
        <w:t>. V </w:t>
      </w:r>
      <w:r w:rsidR="0078413D">
        <w:t>DSPS budou zapracované veškeré změny</w:t>
      </w:r>
      <w:r w:rsidR="00EA0297">
        <w:t xml:space="preserve"> a </w:t>
      </w:r>
      <w:r w:rsidR="0078413D">
        <w:t>dodatky, jak ve výkresové</w:t>
      </w:r>
      <w:r>
        <w:t>,</w:t>
      </w:r>
      <w:r w:rsidR="0078413D">
        <w:t xml:space="preserve"> tak</w:t>
      </w:r>
      <w:r w:rsidR="00EA0297">
        <w:t xml:space="preserve"> v </w:t>
      </w:r>
      <w:r w:rsidR="0078413D">
        <w:t>textové části.</w:t>
      </w:r>
      <w:r>
        <w:t xml:space="preserve"> DSPS bude</w:t>
      </w:r>
      <w:r w:rsidR="00EA0297">
        <w:t xml:space="preserve"> v </w:t>
      </w:r>
      <w:r w:rsidRPr="000B155F">
        <w:t>členění dle schválené DUSP</w:t>
      </w:r>
      <w:r>
        <w:t>.</w:t>
      </w:r>
    </w:p>
    <w:p w14:paraId="4C46FC94" w14:textId="77777777" w:rsidR="000B155F" w:rsidRPr="000B155F" w:rsidRDefault="000B155F" w:rsidP="000B155F">
      <w:pPr>
        <w:pStyle w:val="Text2-2"/>
      </w:pPr>
      <w:r w:rsidRPr="000B155F">
        <w:t xml:space="preserve">Zhotovitel se zavazuje předat jedno pracovní vyhotovení </w:t>
      </w:r>
      <w:r>
        <w:t>DSPS</w:t>
      </w:r>
      <w:r w:rsidR="00EA0297">
        <w:t xml:space="preserve"> v </w:t>
      </w:r>
      <w:r w:rsidRPr="000B155F">
        <w:t>listinné podobě Objednateli nejpozději 7 kalendářních dní před zahájením přejímacích zkoušek k odsouhlasení. K převzetí prací díla nebo části díla předá dvě vyhotovení technické dokumentace</w:t>
      </w:r>
      <w:r w:rsidR="00EA0297">
        <w:t xml:space="preserve"> v </w:t>
      </w:r>
      <w:r w:rsidRPr="000B155F">
        <w:t>listinné podobě se zapracovanými připomínkami. Předání této dokumentace bude zaznamenáno</w:t>
      </w:r>
      <w:r w:rsidR="00EA0297">
        <w:t xml:space="preserve"> v </w:t>
      </w:r>
      <w:r w:rsidRPr="000B155F">
        <w:t>protokolu převzetí prací.</w:t>
      </w:r>
    </w:p>
    <w:p w14:paraId="5A5491CE" w14:textId="4F747494" w:rsidR="0078413D" w:rsidRDefault="0078413D" w:rsidP="00C720DF">
      <w:pPr>
        <w:pStyle w:val="Text2-2"/>
      </w:pPr>
      <w:r>
        <w:lastRenderedPageBreak/>
        <w:t>Součástí dokumentů skutečného provedení stavby pro účely kolaudace je také zajištění dokladů, které se týkají projednání stavby, zápisy</w:t>
      </w:r>
      <w:r w:rsidR="00EA0297">
        <w:t xml:space="preserve"> z </w:t>
      </w:r>
      <w:r>
        <w:t>jednání, veškerá souhlasná vyjádření</w:t>
      </w:r>
      <w:r w:rsidR="00EA0297">
        <w:t xml:space="preserve"> a </w:t>
      </w:r>
      <w:r>
        <w:t>stanoviska dotčených orgánů</w:t>
      </w:r>
      <w:r w:rsidR="00EA0297">
        <w:t xml:space="preserve"> a </w:t>
      </w:r>
      <w:r>
        <w:t>dalších osob, současných</w:t>
      </w:r>
      <w:r w:rsidR="00EA0297">
        <w:t xml:space="preserve"> i </w:t>
      </w:r>
      <w:r>
        <w:t>budoucích správců</w:t>
      </w:r>
      <w:r w:rsidR="00EA0297">
        <w:t xml:space="preserve"> a </w:t>
      </w:r>
      <w:r>
        <w:t>provozovatelů, včetně dokladů o projednání zásahu stavby do majetku třetích osob, dle požadavku vydaných stavebních povolení.</w:t>
      </w:r>
      <w:r w:rsidR="008C42AF">
        <w:t xml:space="preserve"> </w:t>
      </w:r>
      <w:r w:rsidR="008C42AF" w:rsidRPr="008C42AF">
        <w:t>Zhotovitel musí rovněž zajistit aktualizaci nebo vydání nového průkazu způsobilosti určeného technického zařízení (UTZ).</w:t>
      </w:r>
    </w:p>
    <w:p w14:paraId="796A7615" w14:textId="77777777" w:rsidR="0078413D" w:rsidRDefault="0078413D" w:rsidP="00C720DF">
      <w:pPr>
        <w:pStyle w:val="Text2-2"/>
      </w:pPr>
      <w:r>
        <w:t>Součástí DSPS budou podrobné Soupisy prací pro jednotlivé SO</w:t>
      </w:r>
      <w:r w:rsidR="00EA0297">
        <w:t xml:space="preserve"> a </w:t>
      </w:r>
      <w:r>
        <w:t>PS</w:t>
      </w:r>
      <w:r w:rsidR="00EA0297">
        <w:t xml:space="preserve"> v </w:t>
      </w:r>
      <w:r>
        <w:t>rozsahu oceněného Soupisu prací dle požadavků vyhlášky č. 169/2016 Sb.</w:t>
      </w:r>
      <w:r w:rsidR="00EA0297">
        <w:t xml:space="preserve"> a s</w:t>
      </w:r>
      <w:r>
        <w:t>měrnice SŽDC č. 20</w:t>
      </w:r>
      <w:r w:rsidR="00EA0297">
        <w:t xml:space="preserve"> v </w:t>
      </w:r>
      <w:r>
        <w:t>otevřené</w:t>
      </w:r>
      <w:r w:rsidR="00EA0297">
        <w:t xml:space="preserve"> a </w:t>
      </w:r>
      <w:r>
        <w:t>uzavřené formě.“</w:t>
      </w:r>
    </w:p>
    <w:p w14:paraId="21722728" w14:textId="77777777" w:rsidR="00F34EF0" w:rsidRDefault="00F34EF0" w:rsidP="00F34EF0">
      <w:pPr>
        <w:pStyle w:val="Text2-2"/>
      </w:pPr>
      <w:r w:rsidRPr="00177DB0">
        <w:t>Předání D</w:t>
      </w:r>
      <w:r>
        <w:t xml:space="preserve">SPS </w:t>
      </w:r>
      <w:r w:rsidRPr="00177DB0">
        <w:t>Zhotovitelem Objednateli proběhne</w:t>
      </w:r>
      <w:r>
        <w:t xml:space="preserve"> v </w:t>
      </w:r>
      <w:r w:rsidRPr="00177DB0">
        <w:t>listinné podobě ve třech vyhotoveních</w:t>
      </w:r>
      <w:r>
        <w:t xml:space="preserve"> a </w:t>
      </w:r>
      <w:r w:rsidRPr="00177DB0">
        <w:t>kompletní dokumentace</w:t>
      </w:r>
      <w:r>
        <w:t xml:space="preserve"> v </w:t>
      </w:r>
      <w:r w:rsidRPr="00177DB0">
        <w:t>elektronické podobě</w:t>
      </w:r>
      <w:r>
        <w:t xml:space="preserve"> v otevřené (</w:t>
      </w:r>
      <w:r w:rsidRPr="00177DB0">
        <w:t>ve formátu *.DOCX; *.XLSX; *.DGN; *.TXT, *.ASC</w:t>
      </w:r>
      <w:r>
        <w:t>; *.DGN;</w:t>
      </w:r>
      <w:r w:rsidRPr="00177DB0">
        <w:t xml:space="preserve"> *.DWG</w:t>
      </w:r>
      <w:r>
        <w:t>; z</w:t>
      </w:r>
      <w:r w:rsidRPr="00177DB0">
        <w:t>a elektronickou podobu se nepovažuje výkres skenovaný</w:t>
      </w:r>
      <w:r>
        <w:t xml:space="preserve">) a uzavřené formě (formátu *PDF/A) na médiu DVD </w:t>
      </w:r>
      <w:r w:rsidRPr="00156A64">
        <w:t>při předání stavby Zhotovitelem Objednateli, respektive při závěrečné kontrolní prohlídce stavby (kolaudaci stavby)</w:t>
      </w:r>
      <w:r w:rsidRPr="00177DB0">
        <w:t>.</w:t>
      </w:r>
    </w:p>
    <w:p w14:paraId="4ABEB0D6" w14:textId="77777777" w:rsidR="004E42F8" w:rsidRPr="00C720DF" w:rsidRDefault="004E42F8" w:rsidP="00EE5578">
      <w:pPr>
        <w:pStyle w:val="Text2-1"/>
        <w:rPr>
          <w:b/>
        </w:rPr>
      </w:pPr>
      <w:r w:rsidRPr="00C720DF">
        <w:rPr>
          <w:b/>
        </w:rPr>
        <w:t>Životní prostředí</w:t>
      </w:r>
      <w:r w:rsidR="000B155F">
        <w:rPr>
          <w:b/>
        </w:rPr>
        <w:t>, odpady</w:t>
      </w:r>
    </w:p>
    <w:p w14:paraId="1092DC42" w14:textId="77777777" w:rsidR="000B155F" w:rsidRDefault="000B155F" w:rsidP="000B155F">
      <w:pPr>
        <w:pStyle w:val="Text2-2"/>
      </w:pPr>
      <w:r>
        <w:t xml:space="preserve">Zhotovitel vždy předloží Objednateli před převzetím části </w:t>
      </w:r>
      <w:r w:rsidR="00151525">
        <w:t>d</w:t>
      </w:r>
      <w:r>
        <w:t>íla, jako podklad ke kolaudačnímu souhlasu nebo kolaudačnímu rozhodnutí doklady o nakládání</w:t>
      </w:r>
      <w:r w:rsidR="00EA0297">
        <w:t xml:space="preserve"> s </w:t>
      </w:r>
      <w:r>
        <w:t>odpady. Součástí těchto dokladů budou zejména evidence o druzích</w:t>
      </w:r>
      <w:r w:rsidR="00EA0297">
        <w:t xml:space="preserve"> a </w:t>
      </w:r>
      <w:r>
        <w:t>množství odpadů, evidence o množství</w:t>
      </w:r>
      <w:r w:rsidR="00EA0297">
        <w:t xml:space="preserve"> a </w:t>
      </w:r>
      <w:r>
        <w:t>druzích recyklovaných stavebních</w:t>
      </w:r>
      <w:r w:rsidR="00EA0297">
        <w:t xml:space="preserve"> a </w:t>
      </w:r>
      <w:r>
        <w:t>demoličních odpadů, odpadů předaných k recyklaci na recyklační závod, evidence o množství</w:t>
      </w:r>
      <w:r w:rsidR="00EA0297">
        <w:t xml:space="preserve"> a </w:t>
      </w:r>
      <w:r>
        <w:t>druzích výzisku, včetně evidence o jejich uskladnění, využití nebo odstranění,</w:t>
      </w:r>
      <w:r w:rsidR="00EA0297">
        <w:t xml:space="preserve"> a </w:t>
      </w:r>
      <w:r>
        <w:t>to včetně provozovatelů zařízení určeného pro nakládání</w:t>
      </w:r>
      <w:r w:rsidR="00EA0297">
        <w:t xml:space="preserve"> s </w:t>
      </w:r>
      <w:r>
        <w:t>odpady, jimž byly odpady předány.</w:t>
      </w:r>
    </w:p>
    <w:p w14:paraId="6D1893A2" w14:textId="77777777" w:rsidR="000B155F" w:rsidRDefault="000B155F" w:rsidP="000B155F">
      <w:pPr>
        <w:pStyle w:val="Text2-2"/>
      </w:pPr>
      <w:r>
        <w:t>Zhotovitel zpracuje Závěrečnou zprávu odpadového hospodářství stavby podle závazné osnovy uvedené</w:t>
      </w:r>
      <w:r w:rsidR="00EA0297">
        <w:t xml:space="preserve"> v </w:t>
      </w:r>
      <w:r>
        <w:t>Příloze B.1 směrnice SŽ SM096, Směrnice pro nakládání</w:t>
      </w:r>
      <w:r w:rsidR="00EA0297">
        <w:t xml:space="preserve"> s </w:t>
      </w:r>
      <w:r>
        <w:t>odpady, čj. 36061/2022-SŽ-GŘ-O15 ze dne 1. 6. 2022 (dále jen „SŽ SM096“), včetně Výkazu o předcházení vzniku odpadu</w:t>
      </w:r>
      <w:r w:rsidR="00EA0297">
        <w:t xml:space="preserve"> a </w:t>
      </w:r>
      <w:r>
        <w:t>nakládání</w:t>
      </w:r>
      <w:r w:rsidR="00EA0297">
        <w:t xml:space="preserve"> s </w:t>
      </w:r>
      <w:r>
        <w:t>odpady dle Přílohy B.2 směrnice SŽ SM096.</w:t>
      </w:r>
    </w:p>
    <w:p w14:paraId="7A15BF7B" w14:textId="77777777" w:rsidR="0069470F" w:rsidRDefault="0069470F" w:rsidP="0069470F">
      <w:pPr>
        <w:pStyle w:val="Nadpis2-1"/>
      </w:pPr>
      <w:bookmarkStart w:id="26" w:name="_Toc7077140"/>
      <w:bookmarkStart w:id="27" w:name="_Toc127259518"/>
      <w:r w:rsidRPr="00EC2E51">
        <w:t>ORGANIZACE</w:t>
      </w:r>
      <w:r>
        <w:t xml:space="preserve"> VÝSTAVBY, VÝLUKY</w:t>
      </w:r>
      <w:bookmarkEnd w:id="26"/>
      <w:bookmarkEnd w:id="27"/>
    </w:p>
    <w:p w14:paraId="2F5FD868" w14:textId="77777777" w:rsidR="00177DB0" w:rsidRPr="00177DB0" w:rsidRDefault="00177DB0" w:rsidP="00C720DF">
      <w:pPr>
        <w:pStyle w:val="Text2-1"/>
      </w:pPr>
      <w:r w:rsidRPr="00177DB0">
        <w:t>Při zpracování harmonogramu je nutné vycházet</w:t>
      </w:r>
      <w:r w:rsidR="00EA0297">
        <w:t xml:space="preserve"> z </w:t>
      </w:r>
      <w:r w:rsidRPr="00177DB0">
        <w:t>jednotlivých stavebních postupů uvedených</w:t>
      </w:r>
      <w:r w:rsidR="00EA0297">
        <w:t xml:space="preserve"> v </w:t>
      </w:r>
      <w:r w:rsidRPr="00177DB0">
        <w:t>ZOV.</w:t>
      </w:r>
    </w:p>
    <w:p w14:paraId="0AFDD80A" w14:textId="77777777" w:rsidR="00177DB0" w:rsidRPr="00177DB0" w:rsidRDefault="00177DB0" w:rsidP="00C720DF">
      <w:pPr>
        <w:pStyle w:val="Text2-1"/>
      </w:pPr>
      <w:r w:rsidRPr="00177DB0">
        <w:t>Zhotovitel je oprávněn zahájit realizaci Stavby po obdržení pravomocného stavebního povolení, či jiného potřebného rozhodnutí příslušného správního orgánu.</w:t>
      </w:r>
    </w:p>
    <w:p w14:paraId="4755AB55" w14:textId="77777777" w:rsidR="00177DB0" w:rsidRPr="00177DB0" w:rsidRDefault="00177DB0" w:rsidP="00C720DF">
      <w:pPr>
        <w:pStyle w:val="Text2-1"/>
      </w:pPr>
      <w:r w:rsidRPr="00177DB0">
        <w:t>V harmonogramu postupu prací je nutno dle ZOV</w:t>
      </w:r>
      <w:r w:rsidR="00EA0297">
        <w:t xml:space="preserve"> v </w:t>
      </w:r>
      <w:r w:rsidRPr="00177DB0">
        <w:t>Projektové dokumentaci respektovat zejména následující požadavky</w:t>
      </w:r>
      <w:r w:rsidR="00EA0297">
        <w:t xml:space="preserve"> a </w:t>
      </w:r>
      <w:r w:rsidRPr="00177DB0">
        <w:t>termíny:</w:t>
      </w:r>
    </w:p>
    <w:p w14:paraId="3C9AC275" w14:textId="77777777" w:rsidR="00177DB0" w:rsidRPr="00C042E2" w:rsidRDefault="00177DB0" w:rsidP="00177DB0">
      <w:pPr>
        <w:numPr>
          <w:ilvl w:val="0"/>
          <w:numId w:val="4"/>
        </w:numPr>
        <w:spacing w:after="60" w:line="264" w:lineRule="auto"/>
        <w:jc w:val="both"/>
        <w:rPr>
          <w:sz w:val="18"/>
          <w:szCs w:val="18"/>
        </w:rPr>
      </w:pPr>
      <w:r w:rsidRPr="00C042E2">
        <w:rPr>
          <w:sz w:val="18"/>
          <w:szCs w:val="18"/>
        </w:rPr>
        <w:t>termín zahájení</w:t>
      </w:r>
      <w:r w:rsidR="00EA0297" w:rsidRPr="00C042E2">
        <w:rPr>
          <w:sz w:val="18"/>
          <w:szCs w:val="18"/>
        </w:rPr>
        <w:t xml:space="preserve"> a </w:t>
      </w:r>
      <w:r w:rsidRPr="00C042E2">
        <w:rPr>
          <w:sz w:val="18"/>
          <w:szCs w:val="18"/>
        </w:rPr>
        <w:t>ukončení stavby</w:t>
      </w:r>
    </w:p>
    <w:p w14:paraId="1822CF88" w14:textId="77777777" w:rsidR="00177DB0" w:rsidRPr="00C042E2" w:rsidRDefault="00177DB0" w:rsidP="00177DB0">
      <w:pPr>
        <w:numPr>
          <w:ilvl w:val="0"/>
          <w:numId w:val="4"/>
        </w:numPr>
        <w:spacing w:after="60" w:line="264" w:lineRule="auto"/>
        <w:jc w:val="both"/>
        <w:rPr>
          <w:sz w:val="18"/>
          <w:szCs w:val="18"/>
        </w:rPr>
      </w:pPr>
      <w:r w:rsidRPr="00C042E2">
        <w:rPr>
          <w:sz w:val="18"/>
          <w:szCs w:val="18"/>
        </w:rPr>
        <w:t>možné termíny uvádění provozuschopných celků do provozu</w:t>
      </w:r>
    </w:p>
    <w:p w14:paraId="0A8063C2" w14:textId="77777777" w:rsidR="00177DB0" w:rsidRPr="00C042E2" w:rsidRDefault="00177DB0" w:rsidP="00177DB0">
      <w:pPr>
        <w:numPr>
          <w:ilvl w:val="0"/>
          <w:numId w:val="4"/>
        </w:numPr>
        <w:spacing w:after="60" w:line="264" w:lineRule="auto"/>
        <w:jc w:val="both"/>
        <w:rPr>
          <w:sz w:val="18"/>
          <w:szCs w:val="18"/>
        </w:rPr>
      </w:pPr>
      <w:r w:rsidRPr="00C042E2">
        <w:rPr>
          <w:sz w:val="18"/>
          <w:szCs w:val="18"/>
        </w:rPr>
        <w:t>přechodové stavy, provozní zkoušky (kontrolní</w:t>
      </w:r>
      <w:r w:rsidR="00EA0297" w:rsidRPr="00C042E2">
        <w:rPr>
          <w:sz w:val="18"/>
          <w:szCs w:val="18"/>
        </w:rPr>
        <w:t xml:space="preserve"> a </w:t>
      </w:r>
      <w:r w:rsidRPr="00C042E2">
        <w:rPr>
          <w:sz w:val="18"/>
          <w:szCs w:val="18"/>
        </w:rPr>
        <w:t>zkušební plán)</w:t>
      </w:r>
    </w:p>
    <w:p w14:paraId="138EB6A6" w14:textId="77777777" w:rsidR="00DA6953" w:rsidRDefault="00DA6953" w:rsidP="00DA6953">
      <w:pPr>
        <w:pStyle w:val="Nadpis2-1"/>
      </w:pPr>
      <w:bookmarkStart w:id="28" w:name="_Toc12371215"/>
      <w:bookmarkStart w:id="29" w:name="_Toc127259519"/>
      <w:r w:rsidRPr="00811815">
        <w:t>SPECIFICKÉ POŽADAVKY</w:t>
      </w:r>
      <w:bookmarkEnd w:id="28"/>
      <w:bookmarkEnd w:id="29"/>
    </w:p>
    <w:p w14:paraId="6501BE84" w14:textId="77777777" w:rsidR="00B22BF0" w:rsidRDefault="00B22BF0" w:rsidP="00603A71">
      <w:pPr>
        <w:pStyle w:val="Nadpis2-2"/>
        <w:numPr>
          <w:ilvl w:val="1"/>
          <w:numId w:val="7"/>
        </w:numPr>
      </w:pPr>
      <w:bookmarkStart w:id="30" w:name="_Toc127259520"/>
      <w:r>
        <w:t>Všeobecně:</w:t>
      </w:r>
      <w:bookmarkEnd w:id="30"/>
    </w:p>
    <w:p w14:paraId="0EF6C159" w14:textId="77777777" w:rsidR="00B22BF0" w:rsidRPr="0012419F" w:rsidRDefault="00B22BF0" w:rsidP="0012419F">
      <w:pPr>
        <w:pStyle w:val="Text2-2"/>
      </w:pPr>
      <w:r w:rsidRPr="00A2637A">
        <w:t xml:space="preserve">Předmětem Díla </w:t>
      </w:r>
      <w:r w:rsidRPr="0012419F">
        <w:t>je vytvoření projektové realizační dokumentace a následná realizace FVE včetně veškerých nezbytných úprav ostatních dotčených systémů. FVE musí splňovat veškeré zákonné a normativní povinnosti.</w:t>
      </w:r>
    </w:p>
    <w:p w14:paraId="2B641C52" w14:textId="2DF0B478" w:rsidR="00B22BF0" w:rsidRPr="0012419F" w:rsidRDefault="00B22BF0" w:rsidP="0012419F">
      <w:pPr>
        <w:pStyle w:val="Text2-2"/>
      </w:pPr>
      <w:r w:rsidRPr="0012419F">
        <w:t xml:space="preserve">V rámci projektové dokumentace je nutnost zažádat distributora o vyjádření k připojení FVE do jeho </w:t>
      </w:r>
      <w:r w:rsidR="00EB4097">
        <w:t>distribuční soustavy nebo lokální distribuční soustavy</w:t>
      </w:r>
      <w:r w:rsidR="00446C99">
        <w:t>.</w:t>
      </w:r>
      <w:r w:rsidRPr="0012419F">
        <w:t xml:space="preserve"> Distributor smí požadovat t</w:t>
      </w:r>
      <w:r w:rsidR="00EB4097">
        <w:t>zv</w:t>
      </w:r>
      <w:r w:rsidRPr="0012419F">
        <w:t xml:space="preserve">. Studii připojitelnosti, dle podmínek § 5 uvedených v PPLDS. </w:t>
      </w:r>
    </w:p>
    <w:p w14:paraId="3A9F36FA" w14:textId="77777777" w:rsidR="00B22BF0" w:rsidRPr="0012419F" w:rsidRDefault="00B22BF0" w:rsidP="0012419F">
      <w:pPr>
        <w:pStyle w:val="Text2-2"/>
      </w:pPr>
      <w:r w:rsidRPr="0012419F">
        <w:lastRenderedPageBreak/>
        <w:t>Projektová dokumentace musí splňovat veškeré náležitosti dané dotačními podmínkami tak, aby po prvním paralelním připojení výrobny mohlo dojít k naplnění požadavků dotačního titulu.</w:t>
      </w:r>
    </w:p>
    <w:p w14:paraId="090CEFB6" w14:textId="040BA578" w:rsidR="00B22BF0" w:rsidRPr="0012419F" w:rsidRDefault="00B22BF0" w:rsidP="00D72E5D">
      <w:pPr>
        <w:pStyle w:val="Text2-2"/>
      </w:pPr>
      <w:r w:rsidRPr="0012419F">
        <w:t xml:space="preserve">Konstrukce FVE nesmí být napojena na </w:t>
      </w:r>
      <w:r w:rsidR="00BA1AF9">
        <w:t>jímací</w:t>
      </w:r>
      <w:r w:rsidR="00BA1AF9" w:rsidRPr="0012419F">
        <w:t xml:space="preserve"> </w:t>
      </w:r>
      <w:r w:rsidRPr="0012419F">
        <w:t>soustavu</w:t>
      </w:r>
      <w:r w:rsidR="00BA1AF9">
        <w:t xml:space="preserve"> hromosvodu</w:t>
      </w:r>
      <w:r w:rsidRPr="0012419F">
        <w:t xml:space="preserve">. </w:t>
      </w:r>
      <w:r w:rsidR="00BA1AF9">
        <w:t>LPS musí být proveden tak</w:t>
      </w:r>
      <w:r w:rsidR="00D72E5D" w:rsidRPr="00D72E5D">
        <w:t xml:space="preserve">, </w:t>
      </w:r>
      <w:r w:rsidR="00BA1AF9">
        <w:t>aby</w:t>
      </w:r>
      <w:r w:rsidR="00D72E5D" w:rsidRPr="00D72E5D">
        <w:t xml:space="preserve"> chráni</w:t>
      </w:r>
      <w:r w:rsidR="00BA1AF9">
        <w:t>l</w:t>
      </w:r>
      <w:r w:rsidR="00D72E5D" w:rsidRPr="00D72E5D">
        <w:t xml:space="preserve"> součásti FVE i veškerá další zařízení na střeše a b</w:t>
      </w:r>
      <w:r w:rsidR="00BA1AF9">
        <w:t>yl</w:t>
      </w:r>
      <w:r w:rsidR="00D72E5D" w:rsidRPr="00D72E5D">
        <w:t xml:space="preserve"> od nich oddálen minimálně na dostatečnou vzdálenost (vypočtenou podle normy ČSN EN 62 305-3 </w:t>
      </w:r>
      <w:proofErr w:type="spellStart"/>
      <w:r w:rsidR="00D72E5D" w:rsidRPr="00D72E5D">
        <w:t>ed</w:t>
      </w:r>
      <w:proofErr w:type="spellEnd"/>
      <w:r w:rsidR="00D72E5D" w:rsidRPr="00D72E5D">
        <w:t>. 2).</w:t>
      </w:r>
      <w:r w:rsidR="00D72E5D">
        <w:t xml:space="preserve"> </w:t>
      </w:r>
      <w:r w:rsidRPr="0012419F">
        <w:t xml:space="preserve">Pro uvedení neživých částí FVE na stejný potenciál bude provedeno ochranné pospojování podle ČSN 33 2000-4-41 </w:t>
      </w:r>
      <w:proofErr w:type="spellStart"/>
      <w:r w:rsidRPr="0012419F">
        <w:t>ed</w:t>
      </w:r>
      <w:proofErr w:type="spellEnd"/>
      <w:r w:rsidRPr="0012419F">
        <w:t>. 3</w:t>
      </w:r>
      <w:r w:rsidR="00D72E5D" w:rsidRPr="00D72E5D">
        <w:t xml:space="preserve"> a při přechodu vodiče tohoto pospojování mezi LPZ0 a LPZ1 musí být instalovány svodiče přepětí pro vyrovnání jeho potenciálu.</w:t>
      </w:r>
      <w:r w:rsidRPr="0012419F">
        <w:t xml:space="preserve"> </w:t>
      </w:r>
    </w:p>
    <w:p w14:paraId="5054D941" w14:textId="77777777" w:rsidR="00B22BF0" w:rsidRPr="00A2637A" w:rsidRDefault="00B22BF0" w:rsidP="0012419F">
      <w:pPr>
        <w:pStyle w:val="Text2-2"/>
      </w:pPr>
      <w:r w:rsidRPr="0012419F">
        <w:t>Důležitou a nedílnou součástí dokumentace</w:t>
      </w:r>
      <w:r w:rsidRPr="00A2637A">
        <w:t xml:space="preserve"> bude:</w:t>
      </w:r>
    </w:p>
    <w:p w14:paraId="621F7F08" w14:textId="77777777" w:rsidR="00B22BF0" w:rsidRPr="00C042E2" w:rsidRDefault="00B22BF0" w:rsidP="0012419F">
      <w:pPr>
        <w:pStyle w:val="Odrka1-4"/>
      </w:pPr>
      <w:r w:rsidRPr="00C042E2">
        <w:t xml:space="preserve">Revidování stávajícího PBŘ budovy (případně vypracování nového) a posouzení vhodnosti rozdělení požárních úseků v případě, že technologie k FVE musí být podle ČSN 73 0834 umístěna v samostatném požárním úseku. </w:t>
      </w:r>
    </w:p>
    <w:p w14:paraId="6D594FBD" w14:textId="77777777" w:rsidR="00B22BF0" w:rsidRDefault="00B22BF0" w:rsidP="0012419F">
      <w:pPr>
        <w:pStyle w:val="Odrka1-4"/>
      </w:pPr>
      <w:r w:rsidRPr="00C042E2">
        <w:t xml:space="preserve">Získat, případně vyhotovit dokument „Výpočet a řízení rizika“ podle ČSN EN 62 305-2 </w:t>
      </w:r>
      <w:proofErr w:type="spellStart"/>
      <w:r w:rsidRPr="00C042E2">
        <w:t>ed</w:t>
      </w:r>
      <w:proofErr w:type="spellEnd"/>
      <w:r w:rsidRPr="00C042E2">
        <w:t>. 2 pro dotčenou budovu a ověřit, zda jeho vstupní údaje odpovídají aktuální situaci.</w:t>
      </w:r>
    </w:p>
    <w:p w14:paraId="1654ECD7" w14:textId="77777777" w:rsidR="00845C29" w:rsidRPr="00C042E2" w:rsidRDefault="00845C29" w:rsidP="0012419F">
      <w:pPr>
        <w:pStyle w:val="Odrka1-4"/>
      </w:pPr>
      <w:r>
        <w:t>Podrobné případně blokové schéma skutečně realizovaného zapojení v</w:t>
      </w:r>
      <w:r w:rsidR="00EB4097">
        <w:t>š</w:t>
      </w:r>
      <w:r>
        <w:t xml:space="preserve">ech prvků FVE do Technologické datové sítě SŽ se seznamem přidělených IP adres a jejich skutečného přiřazení prvkům FVE. Projekt musí získat kladné vyjádření </w:t>
      </w:r>
      <w:r w:rsidR="00305387">
        <w:t>k</w:t>
      </w:r>
      <w:r>
        <w:t>ybernetické bezpečnosti SŽ.</w:t>
      </w:r>
    </w:p>
    <w:p w14:paraId="530EAC3A" w14:textId="77777777" w:rsidR="00B22BF0" w:rsidRPr="00C042E2" w:rsidRDefault="00B22BF0" w:rsidP="0012419F">
      <w:pPr>
        <w:pStyle w:val="Odrka1-4"/>
      </w:pPr>
      <w:r w:rsidRPr="00C042E2">
        <w:t xml:space="preserve">Posoudit soulad stávajícího systému ochrany před bleskem (dále jen „LPS“) s požadavky normy ČSN EN 62 305-3 </w:t>
      </w:r>
      <w:proofErr w:type="spellStart"/>
      <w:r w:rsidRPr="00C042E2">
        <w:t>ed</w:t>
      </w:r>
      <w:proofErr w:type="spellEnd"/>
      <w:r w:rsidRPr="00C042E2">
        <w:t>. 2 a zajistit projekční zpracování takových úprav a doplnění LPS, aby po instalaci FVE byla tato ochrana v souladu s výše uvedenou normou.</w:t>
      </w:r>
    </w:p>
    <w:p w14:paraId="74F208C8" w14:textId="77777777" w:rsidR="00B22BF0" w:rsidRPr="00C042E2" w:rsidRDefault="00B22BF0" w:rsidP="0012419F">
      <w:pPr>
        <w:pStyle w:val="Odrka1-4"/>
      </w:pPr>
      <w:r w:rsidRPr="00C042E2">
        <w:t xml:space="preserve">Posoudit soulad stávajícího vnitřního systému ochrany před bleskem a přepětím (tzv. koordinovaná ochrana svodiči přepětí označovanými SPD) v dotčené části instalace s požadavky normy ČSN EN 62 305-4 </w:t>
      </w:r>
      <w:proofErr w:type="spellStart"/>
      <w:r w:rsidRPr="00C042E2">
        <w:t>ed</w:t>
      </w:r>
      <w:proofErr w:type="spellEnd"/>
      <w:r w:rsidRPr="00C042E2">
        <w:t>. 2 a zajistit projekční zpracování takových úprav a doplnění, aby po instalaci FVE byla tato ochrana v souladu s výše uvedenou normou.</w:t>
      </w:r>
    </w:p>
    <w:p w14:paraId="0447C716" w14:textId="77777777" w:rsidR="00B22BF0" w:rsidRPr="00C042E2" w:rsidRDefault="00B22BF0" w:rsidP="0012419F">
      <w:pPr>
        <w:pStyle w:val="Odrka1-4"/>
      </w:pPr>
      <w:r w:rsidRPr="00C042E2">
        <w:t>Vypracování protokolu o určení vnějších vlivů.</w:t>
      </w:r>
    </w:p>
    <w:p w14:paraId="50AD5628" w14:textId="77777777" w:rsidR="00B22BF0" w:rsidRPr="0012419F" w:rsidRDefault="00B22BF0" w:rsidP="0012419F">
      <w:pPr>
        <w:pStyle w:val="Text2-2"/>
      </w:pPr>
      <w:r w:rsidRPr="00A2637A">
        <w:t>Odepnutím</w:t>
      </w:r>
      <w:r>
        <w:t xml:space="preserve"> FVE nesmí dojít k vyřazení jakékoliv napájené technologie, která bude napájena jak z FVE, tak i </w:t>
      </w:r>
      <w:r w:rsidRPr="0012419F">
        <w:t xml:space="preserve">z distribuční soustavy. Nesmí dojít například </w:t>
      </w:r>
      <w:r w:rsidR="00627FC4">
        <w:t xml:space="preserve">ani </w:t>
      </w:r>
      <w:r w:rsidRPr="0012419F">
        <w:t>k</w:t>
      </w:r>
      <w:r w:rsidR="00627FC4">
        <w:t>e krátkodobému</w:t>
      </w:r>
      <w:r w:rsidRPr="0012419F">
        <w:t xml:space="preserve"> odepnutí běžné spotřeby v RH, kam je FVE připojena.</w:t>
      </w:r>
    </w:p>
    <w:p w14:paraId="24CF1B18" w14:textId="18EC7A93" w:rsidR="00B22BF0" w:rsidRPr="0012419F" w:rsidRDefault="00B22BF0" w:rsidP="0012419F">
      <w:pPr>
        <w:pStyle w:val="Text2-2"/>
      </w:pPr>
      <w:r w:rsidRPr="0012419F">
        <w:t>Před zahájením díla musí být projektová dokumentace pro provedení stavby zaslána Objednateli k připomínkám a prokazatelně Objednatelem odsouhlasena. Termín na připomínky je stanoven minimálně na 2</w:t>
      </w:r>
      <w:r w:rsidR="00CC3DBA">
        <w:t>1</w:t>
      </w:r>
      <w:r w:rsidRPr="0012419F">
        <w:t xml:space="preserve"> pracovních dní.   </w:t>
      </w:r>
    </w:p>
    <w:p w14:paraId="384F2409" w14:textId="77777777" w:rsidR="00B22BF0" w:rsidRPr="0012419F" w:rsidRDefault="00B22BF0" w:rsidP="0012419F">
      <w:pPr>
        <w:pStyle w:val="Text2-2"/>
      </w:pPr>
      <w:r w:rsidRPr="0012419F">
        <w:t xml:space="preserve">Ke zpracované projektové dokumentaci musí být vytvořena i modelace FVE s předpokládanou výrobou elektrické energie v kvalitním software (alespoň úrovně PV Sol, PV </w:t>
      </w:r>
      <w:proofErr w:type="spellStart"/>
      <w:r w:rsidRPr="0012419F">
        <w:t>Sys</w:t>
      </w:r>
      <w:proofErr w:type="spellEnd"/>
      <w:r w:rsidRPr="0012419F">
        <w:t xml:space="preserve">). K tomu je nutné namodelovat i zatížení střechy, kde fotovoltaické panely budou umístěny a rovněž zprávu přiložit k dokumentaci. </w:t>
      </w:r>
    </w:p>
    <w:p w14:paraId="0BC7A03C" w14:textId="77777777" w:rsidR="00B22BF0" w:rsidRDefault="00B22BF0" w:rsidP="00603A71">
      <w:pPr>
        <w:pStyle w:val="Nadpis2-2"/>
        <w:numPr>
          <w:ilvl w:val="1"/>
          <w:numId w:val="7"/>
        </w:numPr>
      </w:pPr>
      <w:bookmarkStart w:id="31" w:name="_Toc127259521"/>
      <w:r>
        <w:t>Technické požadavky:</w:t>
      </w:r>
      <w:bookmarkEnd w:id="31"/>
    </w:p>
    <w:p w14:paraId="045ACB82" w14:textId="77777777" w:rsidR="00B22BF0" w:rsidRPr="0012419F" w:rsidRDefault="00B22BF0" w:rsidP="0012419F">
      <w:pPr>
        <w:pStyle w:val="Text2-2"/>
      </w:pPr>
      <w:r>
        <w:t>FVE</w:t>
      </w:r>
      <w:r w:rsidRPr="00A2637A">
        <w:t xml:space="preserve"> </w:t>
      </w:r>
      <w:r w:rsidRPr="0012419F">
        <w:t xml:space="preserve">musí splňovat podmínky dle PPLDS jako například dálkové odepnutí na výstupním </w:t>
      </w:r>
      <w:r w:rsidR="00305387">
        <w:t>jistícím prvku</w:t>
      </w:r>
      <w:r w:rsidRPr="0012419F">
        <w:t xml:space="preserve"> FVE.</w:t>
      </w:r>
    </w:p>
    <w:p w14:paraId="2A3DE610" w14:textId="77777777" w:rsidR="00B22BF0" w:rsidRDefault="001E6934" w:rsidP="0012419F">
      <w:pPr>
        <w:pStyle w:val="Text2-2"/>
      </w:pPr>
      <w:r w:rsidRPr="0012419F">
        <w:t>Střídač</w:t>
      </w:r>
      <w:r w:rsidR="00B22BF0" w:rsidRPr="0012419F">
        <w:t xml:space="preserve"> nesmí </w:t>
      </w:r>
      <w:r w:rsidR="00C731D9">
        <w:t xml:space="preserve">komunikovat </w:t>
      </w:r>
      <w:r w:rsidR="00B22BF0" w:rsidRPr="0012419F">
        <w:t xml:space="preserve">přes Bluetooth nebo přes Wifi (musí být možnost </w:t>
      </w:r>
      <w:r w:rsidR="00C731D9">
        <w:t xml:space="preserve">trvalého </w:t>
      </w:r>
      <w:r w:rsidR="00B22BF0" w:rsidRPr="0012419F">
        <w:t>vypnutí daného přenosového rozhraní).</w:t>
      </w:r>
    </w:p>
    <w:p w14:paraId="23AFB141" w14:textId="77777777" w:rsidR="00916AB0" w:rsidRDefault="00916AB0" w:rsidP="0012419F">
      <w:pPr>
        <w:pStyle w:val="Text2-2"/>
      </w:pPr>
      <w:r>
        <w:t>Pokud bude v objektu, na kterém bude instalována FVE, k dispozici datová síť SŽ, musí být střídač a samostatný fakturační elektroměr AMM (</w:t>
      </w:r>
      <w:proofErr w:type="spellStart"/>
      <w:r w:rsidRPr="0012419F">
        <w:t>Automated</w:t>
      </w:r>
      <w:proofErr w:type="spellEnd"/>
      <w:r w:rsidRPr="0012419F">
        <w:t xml:space="preserve"> Meter Management</w:t>
      </w:r>
      <w:r>
        <w:t>) připojen kabelově k této datové síti s použitím vhodných převodníků.</w:t>
      </w:r>
    </w:p>
    <w:p w14:paraId="262FE25B" w14:textId="77777777" w:rsidR="00916AB0" w:rsidRDefault="00916AB0" w:rsidP="0012419F">
      <w:pPr>
        <w:pStyle w:val="Text2-2"/>
      </w:pPr>
      <w:r>
        <w:lastRenderedPageBreak/>
        <w:t>Pokud v objektu nebude k dispozici datová síť SŽ, lze použít rádiový přenos LTE</w:t>
      </w:r>
      <w:r w:rsidR="0006639D">
        <w:t xml:space="preserve"> (Long Term </w:t>
      </w:r>
      <w:proofErr w:type="spellStart"/>
      <w:r w:rsidR="0006639D">
        <w:t>Evolution</w:t>
      </w:r>
      <w:proofErr w:type="spellEnd"/>
      <w:r w:rsidR="0006639D">
        <w:t>)</w:t>
      </w:r>
      <w:r>
        <w:t xml:space="preserve"> v síti veřejného mobilního operátora.</w:t>
      </w:r>
      <w:r w:rsidR="00845C29">
        <w:t xml:space="preserve"> LTE pro toto spojení je možné pouze v APN </w:t>
      </w:r>
      <w:r w:rsidR="00305387">
        <w:t>(</w:t>
      </w:r>
      <w:proofErr w:type="spellStart"/>
      <w:r w:rsidR="00305387">
        <w:t>Acces</w:t>
      </w:r>
      <w:proofErr w:type="spellEnd"/>
      <w:r w:rsidR="00305387">
        <w:t xml:space="preserve"> Point Name) </w:t>
      </w:r>
      <w:r w:rsidR="00845C29">
        <w:t>S</w:t>
      </w:r>
      <w:r w:rsidR="00305387">
        <w:t>Ž</w:t>
      </w:r>
      <w:r w:rsidR="00845C29">
        <w:t xml:space="preserve"> a SIM karty pro všechna připojená zařízení musí být vystaveny SŽT.</w:t>
      </w:r>
    </w:p>
    <w:p w14:paraId="160B8B70" w14:textId="77777777" w:rsidR="00916AB0" w:rsidRPr="0012419F" w:rsidRDefault="00916AB0" w:rsidP="0012419F">
      <w:pPr>
        <w:pStyle w:val="Text2-2"/>
      </w:pPr>
      <w:r>
        <w:t xml:space="preserve">Pro připojení střídače </w:t>
      </w:r>
      <w:r w:rsidR="00FF14FF">
        <w:t xml:space="preserve">k nadřazenému systému DDTS </w:t>
      </w:r>
      <w:r>
        <w:t xml:space="preserve">musí být použit protokol </w:t>
      </w:r>
      <w:proofErr w:type="spellStart"/>
      <w:r>
        <w:t>Modbus</w:t>
      </w:r>
      <w:proofErr w:type="spellEnd"/>
      <w:r>
        <w:t xml:space="preserve"> RTU po dvouvodičové sběrnici nebo </w:t>
      </w:r>
      <w:proofErr w:type="spellStart"/>
      <w:r>
        <w:t>Modbus</w:t>
      </w:r>
      <w:proofErr w:type="spellEnd"/>
      <w:r>
        <w:t xml:space="preserve"> TCP/IP po Ethernetovém kabelu, pro připojení samostatného fakturačního elektroměru AMM (pokud se měření neprovádí v střídači) pak protokol M-Bus nebo DLMS (</w:t>
      </w:r>
      <w:proofErr w:type="spellStart"/>
      <w:r>
        <w:t>Device</w:t>
      </w:r>
      <w:proofErr w:type="spellEnd"/>
      <w:r>
        <w:t xml:space="preserve"> </w:t>
      </w:r>
      <w:proofErr w:type="spellStart"/>
      <w:r>
        <w:t>Language</w:t>
      </w:r>
      <w:proofErr w:type="spellEnd"/>
      <w:r>
        <w:t xml:space="preserve"> </w:t>
      </w:r>
      <w:proofErr w:type="spellStart"/>
      <w:r>
        <w:t>Message</w:t>
      </w:r>
      <w:proofErr w:type="spellEnd"/>
      <w:r>
        <w:t xml:space="preserve"> </w:t>
      </w:r>
      <w:proofErr w:type="spellStart"/>
      <w:r>
        <w:t>Specification</w:t>
      </w:r>
      <w:proofErr w:type="spellEnd"/>
      <w:r>
        <w:t>).</w:t>
      </w:r>
    </w:p>
    <w:p w14:paraId="53F0FB03" w14:textId="77777777" w:rsidR="00B22BF0" w:rsidRDefault="008021FE" w:rsidP="0012419F">
      <w:pPr>
        <w:pStyle w:val="Text2-2"/>
      </w:pPr>
      <w:r>
        <w:t xml:space="preserve">Střídač musí umožňovat </w:t>
      </w:r>
      <w:r w:rsidR="007E5656">
        <w:t>vzdálenou</w:t>
      </w:r>
      <w:r>
        <w:t xml:space="preserve"> správu, tzn. </w:t>
      </w:r>
      <w:r w:rsidR="00B22BF0" w:rsidRPr="0012419F">
        <w:t xml:space="preserve">základní ovládání střídače </w:t>
      </w:r>
      <w:proofErr w:type="spellStart"/>
      <w:r w:rsidR="00B22BF0" w:rsidRPr="0012419F">
        <w:t>vyp</w:t>
      </w:r>
      <w:proofErr w:type="spellEnd"/>
      <w:r w:rsidR="00B22BF0" w:rsidRPr="0012419F">
        <w:t xml:space="preserve"> / </w:t>
      </w:r>
      <w:proofErr w:type="spellStart"/>
      <w:r w:rsidR="00B22BF0" w:rsidRPr="0012419F">
        <w:t>zap</w:t>
      </w:r>
      <w:proofErr w:type="spellEnd"/>
      <w:r w:rsidR="00B22BF0" w:rsidRPr="0012419F">
        <w:t>, vyčítání chybových a provozních stavů, vyčítaní provozních analogových hodnot zařízení</w:t>
      </w:r>
      <w:r w:rsidR="007E5656">
        <w:t>,</w:t>
      </w:r>
      <w:r w:rsidR="00B22BF0" w:rsidRPr="0012419F">
        <w:t xml:space="preserve"> přehled o nefakturačním měření dodané elektrické energie / výrobě a další.</w:t>
      </w:r>
      <w:r w:rsidR="00CB32D9">
        <w:t xml:space="preserve"> Prioritně </w:t>
      </w:r>
      <w:r w:rsidR="007E5656">
        <w:t>musí být</w:t>
      </w:r>
      <w:r w:rsidR="00CB32D9">
        <w:t xml:space="preserve"> vzdálená správa realizován</w:t>
      </w:r>
      <w:r w:rsidR="00E26CCD">
        <w:t>a prostřednictvím protokol</w:t>
      </w:r>
      <w:r w:rsidR="007E5656">
        <w:t>ů</w:t>
      </w:r>
      <w:r w:rsidR="00E26CCD">
        <w:t xml:space="preserve"> </w:t>
      </w:r>
      <w:proofErr w:type="spellStart"/>
      <w:r w:rsidR="00E26CCD">
        <w:t>Modbus</w:t>
      </w:r>
      <w:proofErr w:type="spellEnd"/>
      <w:r w:rsidR="00E26CCD">
        <w:t xml:space="preserve"> TCP</w:t>
      </w:r>
      <w:r w:rsidR="001C0E4B">
        <w:t>/IP</w:t>
      </w:r>
      <w:r w:rsidR="00E26CCD">
        <w:t xml:space="preserve"> nebo </w:t>
      </w:r>
      <w:proofErr w:type="spellStart"/>
      <w:r w:rsidR="00E26CCD">
        <w:t>Modbus</w:t>
      </w:r>
      <w:proofErr w:type="spellEnd"/>
      <w:r w:rsidR="00E26CCD">
        <w:t xml:space="preserve"> RTU. Správa prostřednictvím webového rozhraní za použití SW výrobce </w:t>
      </w:r>
      <w:r w:rsidR="007E5656">
        <w:t xml:space="preserve">může být </w:t>
      </w:r>
      <w:r w:rsidR="00E26CCD">
        <w:t>doplňkovou variantou.</w:t>
      </w:r>
      <w:r w:rsidR="00B22BF0" w:rsidRPr="0012419F">
        <w:t xml:space="preserve"> </w:t>
      </w:r>
      <w:r w:rsidR="001E6934" w:rsidRPr="0012419F">
        <w:t>Střída</w:t>
      </w:r>
      <w:r w:rsidR="00B22BF0" w:rsidRPr="0012419F">
        <w:t xml:space="preserve">č musí být schopen přenášet nejenom </w:t>
      </w:r>
      <w:r w:rsidR="007E5656">
        <w:t>jednotlivé chybové stavy</w:t>
      </w:r>
      <w:r w:rsidR="00B22BF0" w:rsidRPr="0012419F">
        <w:t xml:space="preserve">, ale také sumární poruchu v případě, že </w:t>
      </w:r>
      <w:r w:rsidR="007E5656">
        <w:t>je aktivních více chybových stavů</w:t>
      </w:r>
      <w:r w:rsidR="00B22BF0" w:rsidRPr="0012419F">
        <w:t>.</w:t>
      </w:r>
    </w:p>
    <w:p w14:paraId="5EDA8C30" w14:textId="77777777" w:rsidR="00B40674" w:rsidRDefault="00B40674" w:rsidP="0012419F">
      <w:pPr>
        <w:pStyle w:val="Text2-2"/>
      </w:pPr>
      <w:r>
        <w:t>Pokud bude střídač obsahovat pouze jedno fyzické rozhraní (Ethernet nebo RS-485)</w:t>
      </w:r>
      <w:r w:rsidR="000A032D">
        <w:t xml:space="preserve"> a binární vstupy/výstupy,</w:t>
      </w:r>
      <w:r>
        <w:t xml:space="preserve"> může být </w:t>
      </w:r>
      <w:r w:rsidRPr="0012419F">
        <w:t>instalováno technologické PLC</w:t>
      </w:r>
      <w:r w:rsidR="001D25E2">
        <w:t xml:space="preserve"> (</w:t>
      </w:r>
      <w:proofErr w:type="spellStart"/>
      <w:r w:rsidR="001D25E2" w:rsidRPr="001D25E2">
        <w:t>Programmable</w:t>
      </w:r>
      <w:proofErr w:type="spellEnd"/>
      <w:r w:rsidR="001D25E2" w:rsidRPr="001D25E2">
        <w:t xml:space="preserve"> </w:t>
      </w:r>
      <w:proofErr w:type="spellStart"/>
      <w:r w:rsidR="001D25E2" w:rsidRPr="001D25E2">
        <w:t>Logic</w:t>
      </w:r>
      <w:proofErr w:type="spellEnd"/>
      <w:r w:rsidR="001D25E2" w:rsidRPr="001D25E2">
        <w:t xml:space="preserve"> </w:t>
      </w:r>
      <w:proofErr w:type="spellStart"/>
      <w:r w:rsidR="001D25E2" w:rsidRPr="001D25E2">
        <w:t>Controller</w:t>
      </w:r>
      <w:proofErr w:type="spellEnd"/>
      <w:r w:rsidR="001D25E2" w:rsidRPr="001D25E2">
        <w:t>)</w:t>
      </w:r>
      <w:r w:rsidRPr="0012419F">
        <w:t>, které bude zajišťovat lokální sběr binárních</w:t>
      </w:r>
      <w:r w:rsidRPr="00476371">
        <w:t xml:space="preserve"> stavů, řešení lokálního spínání prvků a vyčítání potřebných informací ze střídače pomocí uveden</w:t>
      </w:r>
      <w:r w:rsidR="00FF14FF">
        <w:t>ých</w:t>
      </w:r>
      <w:r w:rsidRPr="00476371">
        <w:t xml:space="preserve"> komunikační</w:t>
      </w:r>
      <w:r w:rsidR="00FF14FF">
        <w:t>ch</w:t>
      </w:r>
      <w:r w:rsidRPr="00476371">
        <w:t xml:space="preserve"> rozhraní. PLC bude dále</w:t>
      </w:r>
      <w:r>
        <w:t xml:space="preserve"> předávat potřebná data do nadřa</w:t>
      </w:r>
      <w:r w:rsidRPr="00476371">
        <w:t xml:space="preserve">zených systémů (DŘT, DDTS nebo jiných) </w:t>
      </w:r>
      <w:r w:rsidR="00FF14FF">
        <w:t>po</w:t>
      </w:r>
      <w:r w:rsidRPr="00476371">
        <w:t xml:space="preserve"> oddělených E</w:t>
      </w:r>
      <w:r w:rsidR="00B64FFF">
        <w:t>thernetových</w:t>
      </w:r>
      <w:r w:rsidRPr="00476371">
        <w:t xml:space="preserve"> portech za pomoci technologické datové sítě </w:t>
      </w:r>
      <w:r w:rsidR="00FF14FF">
        <w:t xml:space="preserve">SŽ </w:t>
      </w:r>
      <w:r w:rsidRPr="00476371">
        <w:t xml:space="preserve">po protokolu </w:t>
      </w:r>
      <w:proofErr w:type="spellStart"/>
      <w:r w:rsidRPr="00476371">
        <w:t>ModBus</w:t>
      </w:r>
      <w:proofErr w:type="spellEnd"/>
      <w:r w:rsidRPr="00476371">
        <w:t xml:space="preserve"> TCP-IP nebo</w:t>
      </w:r>
      <w:r w:rsidR="00DD30BB">
        <w:t xml:space="preserve"> </w:t>
      </w:r>
      <w:r w:rsidR="00FF14FF">
        <w:t xml:space="preserve">protokolem </w:t>
      </w:r>
      <w:r w:rsidRPr="00476371">
        <w:t>IEC 61870-5-104 s časovou značkou.</w:t>
      </w:r>
    </w:p>
    <w:p w14:paraId="0140EF13" w14:textId="06482368" w:rsidR="00B64FFF" w:rsidRPr="0012419F" w:rsidRDefault="00B64FFF" w:rsidP="00B64FFF">
      <w:pPr>
        <w:pStyle w:val="Text2-2"/>
      </w:pPr>
      <w:r>
        <w:t xml:space="preserve">Střídač </w:t>
      </w:r>
      <w:r w:rsidR="00A638F1">
        <w:t>musí být</w:t>
      </w:r>
      <w:r>
        <w:t xml:space="preserve"> připojen buď k integračnímu koncentrátoru DDTS nebo technologickému PLC.</w:t>
      </w:r>
    </w:p>
    <w:p w14:paraId="33205304" w14:textId="77777777" w:rsidR="00393C69" w:rsidRPr="003E04E5" w:rsidRDefault="00393C69" w:rsidP="0012419F">
      <w:pPr>
        <w:pStyle w:val="Text2-2"/>
      </w:pPr>
      <w:r w:rsidRPr="003E04E5">
        <w:t xml:space="preserve">Po konečném odladění programových částí budou Objednateli předány zdrojové kódy ze všech použitých PLC, zdrojové kódy nebo projekty pro použité vizualizační systémy a projekty řešící nastavení (dále jen „programové části“). Mezi Zhotovitelem a Objednatelem daného zařízení bude sepsána licenční smlouva, kde budou přesně definovány názvy programových částí, kterých se licenční smlouva týká a popis rozsahu využívání daných programových částí Objednatelem. V tomto popisu musí být jednoznačně určeny jednotlivé programové části každého programu, na které budou platné různé úrovně využívání Objednatelem. Objednatel bude mít oprávnění dle svých potřeb dále rozvíjet a upravovat programové části týkající se logiky ovládaného zařízení a úpravy vizualizačních systémů, nebude však zasahovat do knihoven či celků řešících komunikační protokoly a ochranné funkce. Objednatel může provádět programové úpravy v záruční době pouze se svolením Zhotovitele. Objednatel nesmí předat žádné programové části třetí straně či použít žádné programové části do jiného zařízení bez souhlasu Zhotovitele. Předáním programových částí nevzniká </w:t>
      </w:r>
      <w:r w:rsidR="003E04E5" w:rsidRPr="003E04E5">
        <w:t>Objednateli</w:t>
      </w:r>
      <w:r w:rsidRPr="003E04E5">
        <w:t xml:space="preserve"> nárok na HW a SW licenční klíče potřebné k jejich editaci.</w:t>
      </w:r>
    </w:p>
    <w:p w14:paraId="7A1D933F" w14:textId="77777777" w:rsidR="000619CC" w:rsidRPr="0012419F" w:rsidRDefault="000619CC" w:rsidP="0012419F">
      <w:pPr>
        <w:pStyle w:val="Text2-2"/>
      </w:pPr>
      <w:r w:rsidRPr="0012419F">
        <w:t>Střídače také musí disponovat funkcí, která při aktivaci garantuje nulové přetoky do nadřazené distribuční soustavy</w:t>
      </w:r>
      <w:r w:rsidR="00A638F1">
        <w:t>,</w:t>
      </w:r>
      <w:r w:rsidR="00905A3E">
        <w:t xml:space="preserve"> popřípadě možnost</w:t>
      </w:r>
      <w:r w:rsidR="00A638F1">
        <w:t>í</w:t>
      </w:r>
      <w:r w:rsidR="00905A3E">
        <w:t xml:space="preserve"> </w:t>
      </w:r>
      <w:r w:rsidR="003E04E5">
        <w:t xml:space="preserve">vypínání </w:t>
      </w:r>
      <w:r w:rsidR="00905A3E">
        <w:t>dle požadavků provozovatele distribuční soustavy</w:t>
      </w:r>
      <w:r w:rsidRPr="0012419F">
        <w:t>.</w:t>
      </w:r>
    </w:p>
    <w:p w14:paraId="5BA6D893" w14:textId="776DEBE0" w:rsidR="00B22BF0" w:rsidRPr="0012419F" w:rsidRDefault="00B22BF0" w:rsidP="0012419F">
      <w:pPr>
        <w:pStyle w:val="Text2-2"/>
      </w:pPr>
      <w:r w:rsidRPr="006864E2">
        <w:t xml:space="preserve">Pro přenos </w:t>
      </w:r>
      <w:r w:rsidR="003E04E5">
        <w:t xml:space="preserve">vypínacího signálu </w:t>
      </w:r>
      <w:r w:rsidRPr="006864E2">
        <w:t xml:space="preserve">od připojovacího místa nadřazeného distributora a dále </w:t>
      </w:r>
      <w:r w:rsidR="007C650D">
        <w:t xml:space="preserve">v rámci </w:t>
      </w:r>
      <w:proofErr w:type="spellStart"/>
      <w:r w:rsidR="007C650D">
        <w:t>LDSž</w:t>
      </w:r>
      <w:proofErr w:type="spellEnd"/>
      <w:r w:rsidRPr="0012419F">
        <w:t xml:space="preserve"> bude využito buď standartního přenosu HDO</w:t>
      </w:r>
      <w:r w:rsidR="001D25E2">
        <w:t xml:space="preserve"> (dálkové hromadné ovládání)</w:t>
      </w:r>
      <w:r w:rsidR="002E7509">
        <w:t xml:space="preserve"> s </w:t>
      </w:r>
      <w:r w:rsidR="002E7509" w:rsidRPr="0012419F">
        <w:t>komunikac</w:t>
      </w:r>
      <w:r w:rsidR="003E04E5">
        <w:t>í</w:t>
      </w:r>
      <w:r w:rsidR="002E7509" w:rsidRPr="0012419F">
        <w:t xml:space="preserve"> po elektrickém vedení VN, NN za pomocí tomu určených zařízení</w:t>
      </w:r>
      <w:r w:rsidRPr="0012419F">
        <w:t>, nebo technologií AMM (</w:t>
      </w:r>
      <w:proofErr w:type="spellStart"/>
      <w:r w:rsidRPr="0012419F">
        <w:t>Automated</w:t>
      </w:r>
      <w:proofErr w:type="spellEnd"/>
      <w:r w:rsidRPr="0012419F">
        <w:t xml:space="preserve"> Meter Management) </w:t>
      </w:r>
      <w:r w:rsidR="002E7509">
        <w:t xml:space="preserve"> kde</w:t>
      </w:r>
      <w:r w:rsidRPr="0012419F">
        <w:t xml:space="preserve"> komunikace</w:t>
      </w:r>
      <w:r w:rsidR="00434475">
        <w:t xml:space="preserve"> probíhá prostřednictvím PLC nebo GPRS za pomoci k tomu určených zřízení</w:t>
      </w:r>
      <w:r w:rsidRPr="0012419F">
        <w:t xml:space="preserve">. Ty budou osazeny jak na výstupu z FVE, tak na místě připojení k distributorovi. Technologie přenosu AMM bude poplatná </w:t>
      </w:r>
      <w:r w:rsidRPr="0012419F">
        <w:lastRenderedPageBreak/>
        <w:t>době výstavby FVE. O způsobu využití technologie AMM nebo HDO bude rozhodnuto na základě jednání Objednatele, Zhotovitele a nadřazeného distributora.</w:t>
      </w:r>
    </w:p>
    <w:p w14:paraId="2ACF6B3A" w14:textId="77777777" w:rsidR="00B22BF0" w:rsidRPr="0012419F" w:rsidRDefault="00B22BF0" w:rsidP="0012419F">
      <w:pPr>
        <w:pStyle w:val="Text2-2"/>
      </w:pPr>
      <w:r w:rsidRPr="0012419F">
        <w:t>Na výstupu FVE bude instalován čtyř-kvadrantový elektroměr s komunikačním rozhraním.</w:t>
      </w:r>
    </w:p>
    <w:p w14:paraId="72515228" w14:textId="77777777" w:rsidR="00B22BF0" w:rsidRPr="0012419F" w:rsidRDefault="00B22BF0" w:rsidP="0012419F">
      <w:pPr>
        <w:pStyle w:val="Text2-2"/>
      </w:pPr>
      <w:r w:rsidRPr="0012419F">
        <w:t xml:space="preserve">Danému počtu panelů musí správně odpovídat </w:t>
      </w:r>
      <w:proofErr w:type="spellStart"/>
      <w:r w:rsidRPr="0012419F">
        <w:t>optimizéry</w:t>
      </w:r>
      <w:proofErr w:type="spellEnd"/>
      <w:r w:rsidRPr="0012419F">
        <w:t xml:space="preserve"> tak, aby došlo k minimalizaci úbytku napětí při zastínění panelu a celkové optimalizaci voltampérové charakteristiky (dle užitého výrobce). Na výstupech každého </w:t>
      </w:r>
      <w:proofErr w:type="spellStart"/>
      <w:r w:rsidRPr="0012419F">
        <w:t>stringu</w:t>
      </w:r>
      <w:proofErr w:type="spellEnd"/>
      <w:r w:rsidRPr="0012419F">
        <w:t xml:space="preserve"> bude instalován bezpečnostní DC odpínač řízený požárním kontaktem z tlačítka TOTAL STOP dle PBŘ.</w:t>
      </w:r>
    </w:p>
    <w:p w14:paraId="34C9AA50" w14:textId="77777777" w:rsidR="00B22BF0" w:rsidRPr="006864E2" w:rsidRDefault="00B22BF0" w:rsidP="0012419F">
      <w:pPr>
        <w:pStyle w:val="Text2-2"/>
      </w:pPr>
      <w:r w:rsidRPr="0012419F">
        <w:t xml:space="preserve">Obecnou podmínkou je podpora </w:t>
      </w:r>
      <w:proofErr w:type="spellStart"/>
      <w:r w:rsidRPr="0012419F">
        <w:t>bezbateriového</w:t>
      </w:r>
      <w:proofErr w:type="spellEnd"/>
      <w:r w:rsidRPr="0012419F">
        <w:t xml:space="preserve"> systému v případech, které jsou k tomu</w:t>
      </w:r>
      <w:r>
        <w:t xml:space="preserve"> vhodné (např. </w:t>
      </w:r>
      <w:r w:rsidRPr="006864E2">
        <w:t>napojen</w:t>
      </w:r>
      <w:r>
        <w:t>í FVE</w:t>
      </w:r>
      <w:r w:rsidRPr="006864E2">
        <w:t xml:space="preserve"> do velkého bodu </w:t>
      </w:r>
      <w:proofErr w:type="spellStart"/>
      <w:r w:rsidRPr="006864E2">
        <w:t>LDSž</w:t>
      </w:r>
      <w:proofErr w:type="spellEnd"/>
      <w:r>
        <w:t>)</w:t>
      </w:r>
      <w:r w:rsidRPr="006864E2">
        <w:t>.</w:t>
      </w:r>
    </w:p>
    <w:p w14:paraId="37979A8D" w14:textId="77777777" w:rsidR="00B22BF0" w:rsidRPr="00B22BF0" w:rsidRDefault="00C0153A" w:rsidP="00B22BF0">
      <w:pPr>
        <w:pStyle w:val="Nadpis2-2"/>
      </w:pPr>
      <w:bookmarkStart w:id="32" w:name="_Toc127259522"/>
      <w:r>
        <w:t>Požadavky na jednotlivé komponenty</w:t>
      </w:r>
      <w:r w:rsidR="00392425">
        <w:t>:</w:t>
      </w:r>
      <w:bookmarkEnd w:id="32"/>
    </w:p>
    <w:p w14:paraId="4E10E4BE" w14:textId="77777777" w:rsidR="00A60F23" w:rsidRPr="0009052F" w:rsidRDefault="00A60F23" w:rsidP="00603A71">
      <w:pPr>
        <w:pStyle w:val="Odstavec1-1a"/>
        <w:numPr>
          <w:ilvl w:val="0"/>
          <w:numId w:val="16"/>
        </w:numPr>
        <w:rPr>
          <w:b/>
        </w:rPr>
      </w:pPr>
      <w:r w:rsidRPr="0009052F">
        <w:rPr>
          <w:b/>
        </w:rPr>
        <w:t>FV PANELY</w:t>
      </w:r>
    </w:p>
    <w:p w14:paraId="79243ED6" w14:textId="77777777" w:rsidR="00A60F23" w:rsidRPr="00C042E2" w:rsidRDefault="00A60F23" w:rsidP="0012419F">
      <w:pPr>
        <w:pStyle w:val="Odrka1-2-"/>
      </w:pPr>
      <w:r w:rsidRPr="00C042E2">
        <w:t xml:space="preserve">Výkon FV panelu minimálně 450 </w:t>
      </w:r>
      <w:proofErr w:type="spellStart"/>
      <w:r w:rsidRPr="00C042E2">
        <w:t>W</w:t>
      </w:r>
      <w:r w:rsidR="006E6858">
        <w:t>p</w:t>
      </w:r>
      <w:proofErr w:type="spellEnd"/>
      <w:r w:rsidR="00E45FEF">
        <w:t xml:space="preserve"> s minimální účinností 19%</w:t>
      </w:r>
    </w:p>
    <w:p w14:paraId="7E8B9492" w14:textId="77777777" w:rsidR="00A60F23" w:rsidRPr="00C042E2" w:rsidRDefault="00A60F23" w:rsidP="0012419F">
      <w:pPr>
        <w:pStyle w:val="Odrka1-2-"/>
      </w:pPr>
      <w:r w:rsidRPr="00C042E2">
        <w:t>Garantované rozmezí výkonu 0 % až 5 % (nesmí být -5 % až 5 %)</w:t>
      </w:r>
    </w:p>
    <w:p w14:paraId="4BCF968E" w14:textId="77777777" w:rsidR="00A60F23" w:rsidRDefault="00A60F23" w:rsidP="0012419F">
      <w:pPr>
        <w:pStyle w:val="Odrka1-2-"/>
      </w:pPr>
      <w:r w:rsidRPr="00C042E2">
        <w:t>Předložení flash testu pro FV panel</w:t>
      </w:r>
    </w:p>
    <w:p w14:paraId="75CFA69D" w14:textId="77777777" w:rsidR="00E45FEF" w:rsidRPr="00C042E2" w:rsidRDefault="00E45FEF" w:rsidP="0012419F">
      <w:pPr>
        <w:pStyle w:val="Odrka1-2-"/>
      </w:pPr>
      <w:r w:rsidRPr="00C042E2">
        <w:t xml:space="preserve">Požadavek na výkonový </w:t>
      </w:r>
      <w:proofErr w:type="spellStart"/>
      <w:r w:rsidRPr="00C042E2">
        <w:t>optimizér</w:t>
      </w:r>
      <w:proofErr w:type="spellEnd"/>
    </w:p>
    <w:p w14:paraId="3A37DDDB" w14:textId="77777777" w:rsidR="00A60F23" w:rsidRPr="00C042E2" w:rsidRDefault="00A60F23" w:rsidP="0012419F">
      <w:pPr>
        <w:pStyle w:val="Odrka1-2-"/>
      </w:pPr>
      <w:r w:rsidRPr="00C042E2">
        <w:t>Prohlášení o shodě dle platné legislativy a označení CE</w:t>
      </w:r>
    </w:p>
    <w:p w14:paraId="0C46E81D" w14:textId="77777777" w:rsidR="00A60F23" w:rsidRPr="00C042E2" w:rsidRDefault="00A60F23" w:rsidP="0012419F">
      <w:pPr>
        <w:pStyle w:val="Odrka1-2-"/>
      </w:pPr>
      <w:r w:rsidRPr="00C042E2">
        <w:t>Degradace FV panelu</w:t>
      </w:r>
      <w:r w:rsidR="00B06A56" w:rsidRPr="00C042E2">
        <w:t xml:space="preserve"> </w:t>
      </w:r>
      <w:r w:rsidRPr="00C042E2">
        <w:t>max. 0,5 % za rok</w:t>
      </w:r>
    </w:p>
    <w:p w14:paraId="174353F0" w14:textId="77777777" w:rsidR="00A60F23" w:rsidRPr="00C042E2" w:rsidRDefault="00A60F23" w:rsidP="0012419F">
      <w:pPr>
        <w:pStyle w:val="Odrka1-2-"/>
      </w:pPr>
      <w:r w:rsidRPr="00C042E2">
        <w:t>Životnost FV panel</w:t>
      </w:r>
      <w:r w:rsidR="00B06A56" w:rsidRPr="00C042E2">
        <w:t>u</w:t>
      </w:r>
      <w:r w:rsidRPr="00C042E2">
        <w:tab/>
        <w:t>min. 30 let</w:t>
      </w:r>
    </w:p>
    <w:p w14:paraId="0CF7E8E5" w14:textId="77777777" w:rsidR="00A60F23" w:rsidRPr="00C042E2" w:rsidRDefault="00A60F23" w:rsidP="0012419F">
      <w:pPr>
        <w:pStyle w:val="Odrka1-2-"/>
      </w:pPr>
      <w:r w:rsidRPr="00C042E2">
        <w:t>Povinně vybaven centrálním vypínačem stejnosměrné části od střídavé</w:t>
      </w:r>
    </w:p>
    <w:p w14:paraId="1DAE5057" w14:textId="77777777" w:rsidR="00A60F23" w:rsidRPr="0009052F" w:rsidRDefault="00A60F23" w:rsidP="0012419F">
      <w:pPr>
        <w:pStyle w:val="Odstavec1-1a"/>
        <w:rPr>
          <w:b/>
        </w:rPr>
      </w:pPr>
      <w:r w:rsidRPr="0009052F">
        <w:rPr>
          <w:b/>
        </w:rPr>
        <w:t>STŘÍDAČE</w:t>
      </w:r>
    </w:p>
    <w:p w14:paraId="434CE775" w14:textId="77777777" w:rsidR="00A60F23" w:rsidRPr="00C042E2" w:rsidRDefault="00A60F23" w:rsidP="0012419F">
      <w:pPr>
        <w:pStyle w:val="Odrka1-2-"/>
      </w:pPr>
      <w:r w:rsidRPr="00C042E2">
        <w:t>Účinnost</w:t>
      </w:r>
      <w:r w:rsidR="00B06A56" w:rsidRPr="00C042E2">
        <w:t xml:space="preserve"> </w:t>
      </w:r>
      <w:r w:rsidRPr="00C042E2">
        <w:t>minimálně 98 %</w:t>
      </w:r>
    </w:p>
    <w:p w14:paraId="785842C6" w14:textId="77777777" w:rsidR="00A60F23" w:rsidRPr="00C042E2" w:rsidRDefault="00A60F23" w:rsidP="0012419F">
      <w:pPr>
        <w:pStyle w:val="Odrka1-2-"/>
      </w:pPr>
      <w:r w:rsidRPr="00C042E2">
        <w:t xml:space="preserve">Hodnota MPP (Maximum </w:t>
      </w:r>
      <w:proofErr w:type="spellStart"/>
      <w:r w:rsidRPr="00C042E2">
        <w:t>Power</w:t>
      </w:r>
      <w:proofErr w:type="spellEnd"/>
      <w:r w:rsidRPr="00C042E2">
        <w:t xml:space="preserve"> Point)</w:t>
      </w:r>
      <w:r w:rsidRPr="00C042E2">
        <w:tab/>
        <w:t>minimálně 99 %</w:t>
      </w:r>
    </w:p>
    <w:p w14:paraId="6D06ACE0" w14:textId="77777777" w:rsidR="00A60F23" w:rsidRPr="00C042E2" w:rsidRDefault="00A60F23" w:rsidP="0012419F">
      <w:pPr>
        <w:pStyle w:val="Odrka1-2-"/>
      </w:pPr>
      <w:r w:rsidRPr="00C042E2">
        <w:t>Požadavek na řešení asymetrie fází</w:t>
      </w:r>
    </w:p>
    <w:p w14:paraId="3422EC76" w14:textId="77777777" w:rsidR="00A60F23" w:rsidRPr="00C042E2" w:rsidRDefault="00A60F23" w:rsidP="0012419F">
      <w:pPr>
        <w:pStyle w:val="Odrka1-2-"/>
      </w:pPr>
      <w:r w:rsidRPr="00C042E2">
        <w:t>Požadavek na maximální rozsah napětí pro optimální výkon</w:t>
      </w:r>
    </w:p>
    <w:p w14:paraId="3AD631AD" w14:textId="77777777" w:rsidR="00A60F23" w:rsidRPr="00C042E2" w:rsidRDefault="00A60F23" w:rsidP="0012419F">
      <w:pPr>
        <w:pStyle w:val="Odrka1-2-"/>
      </w:pPr>
      <w:r w:rsidRPr="00C042E2">
        <w:t xml:space="preserve">Požadavek na monitoring </w:t>
      </w:r>
    </w:p>
    <w:p w14:paraId="463C8646" w14:textId="77777777" w:rsidR="00A60F23" w:rsidRPr="00C042E2" w:rsidRDefault="00627FC4" w:rsidP="0012419F">
      <w:pPr>
        <w:pStyle w:val="Odrka1-2-"/>
      </w:pPr>
      <w:r>
        <w:t>R</w:t>
      </w:r>
      <w:r w:rsidR="00A60F23" w:rsidRPr="00C042E2">
        <w:t>ozhraní pro datové přenosy</w:t>
      </w:r>
    </w:p>
    <w:p w14:paraId="5A85C89C" w14:textId="77777777" w:rsidR="0069470F" w:rsidRDefault="0069470F" w:rsidP="00C95003">
      <w:pPr>
        <w:pStyle w:val="Nadpis2-1"/>
      </w:pPr>
      <w:bookmarkStart w:id="33" w:name="_Toc7077141"/>
      <w:bookmarkStart w:id="34" w:name="_Toc127259523"/>
      <w:r w:rsidRPr="00EC2E51">
        <w:t>SOUVISEJÍCÍ</w:t>
      </w:r>
      <w:r>
        <w:t xml:space="preserve"> DOKUMENTY</w:t>
      </w:r>
      <w:r w:rsidR="00EA0297">
        <w:t xml:space="preserve"> a </w:t>
      </w:r>
      <w:r>
        <w:t>PŘEDPISY</w:t>
      </w:r>
      <w:bookmarkEnd w:id="33"/>
      <w:bookmarkEnd w:id="34"/>
    </w:p>
    <w:p w14:paraId="596DF099" w14:textId="77777777" w:rsidR="005D61E2" w:rsidRPr="007D016E" w:rsidRDefault="005D61E2" w:rsidP="005D61E2">
      <w:pPr>
        <w:pStyle w:val="Text2-1"/>
      </w:pPr>
      <w:r w:rsidRPr="007D016E">
        <w:t>Zhotovitel se zavazuje provádět dílo</w:t>
      </w:r>
      <w:r w:rsidR="00EA0297">
        <w:t xml:space="preserve"> v </w:t>
      </w:r>
      <w:r w:rsidRPr="007D016E">
        <w:t>souladu</w:t>
      </w:r>
      <w:r w:rsidR="00EA0297">
        <w:t xml:space="preserve"> s </w:t>
      </w:r>
      <w:r w:rsidRPr="007D016E">
        <w:t>obecně závaznými právními předpisy České republiky</w:t>
      </w:r>
      <w:r w:rsidR="00EA0297">
        <w:t xml:space="preserve"> a </w:t>
      </w:r>
      <w:r w:rsidRPr="007D016E">
        <w:t>EU, technickými normami</w:t>
      </w:r>
      <w:r w:rsidR="00EA0297">
        <w:t xml:space="preserve"> a s </w:t>
      </w:r>
      <w:r>
        <w:t>dokumenty</w:t>
      </w:r>
      <w:r w:rsidR="00EA0297">
        <w:t xml:space="preserve"> a </w:t>
      </w:r>
      <w:r>
        <w:t xml:space="preserve">vnitřními </w:t>
      </w:r>
      <w:r w:rsidRPr="007D016E">
        <w:t xml:space="preserve">předpisy </w:t>
      </w:r>
      <w:r>
        <w:t>O</w:t>
      </w:r>
      <w:r w:rsidRPr="007D016E">
        <w:t>bjednatele (směrnice, vzorové listy, TKP, ZTP apod.), vše</w:t>
      </w:r>
      <w:r w:rsidR="00EA0297">
        <w:t xml:space="preserve"> v </w:t>
      </w:r>
      <w:r w:rsidRPr="007D016E">
        <w:t>platném znění.</w:t>
      </w:r>
    </w:p>
    <w:p w14:paraId="69B3F4F2" w14:textId="77777777" w:rsidR="007E3765" w:rsidRDefault="007E3765" w:rsidP="001367DD">
      <w:pPr>
        <w:pStyle w:val="Text2-1"/>
      </w:pPr>
      <w:r w:rsidRPr="007D016E">
        <w:t>Objednatel umožňuje Zhotoviteli přístup ke</w:t>
      </w:r>
      <w:r>
        <w:t xml:space="preserve"> svým dokumentům</w:t>
      </w:r>
      <w:r w:rsidR="00EA0297">
        <w:t xml:space="preserve"> a </w:t>
      </w:r>
      <w:r>
        <w:t>vnitřním předpisům na</w:t>
      </w:r>
      <w:r w:rsidR="00492AB7">
        <w:t> </w:t>
      </w:r>
      <w:r>
        <w:t xml:space="preserve">svých webových stránkách: </w:t>
      </w:r>
    </w:p>
    <w:p w14:paraId="37C8E02D" w14:textId="77777777" w:rsidR="007E3765" w:rsidRDefault="007E3765" w:rsidP="007E3765">
      <w:pPr>
        <w:pStyle w:val="Textbezslovn"/>
      </w:pPr>
      <w:r w:rsidRPr="00A3302C">
        <w:rPr>
          <w:rStyle w:val="Tun"/>
        </w:rPr>
        <w:t>www.s</w:t>
      </w:r>
      <w:r w:rsidRPr="00C3560B">
        <w:rPr>
          <w:rStyle w:val="Tun"/>
        </w:rPr>
        <w:t>pravazeleznic</w:t>
      </w:r>
      <w:r w:rsidRPr="00114A6F">
        <w:rPr>
          <w:rStyle w:val="Tun"/>
        </w:rPr>
        <w:t>.cz</w:t>
      </w:r>
      <w:r w:rsidR="00EA0297">
        <w:rPr>
          <w:rStyle w:val="Tun"/>
        </w:rPr>
        <w:t xml:space="preserve"> v </w:t>
      </w:r>
      <w:r w:rsidRPr="003846BE">
        <w:rPr>
          <w:rStyle w:val="Tun"/>
        </w:rPr>
        <w:t>sekci „O nás / Vnitřní předpisy / odkaz Dokumenty</w:t>
      </w:r>
      <w:r w:rsidR="00EA0297">
        <w:rPr>
          <w:rStyle w:val="Tun"/>
        </w:rPr>
        <w:t xml:space="preserve"> a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00EA0297">
        <w:t xml:space="preserve"> a </w:t>
      </w:r>
      <w:r w:rsidRPr="009B5292">
        <w:rPr>
          <w:b/>
        </w:rPr>
        <w:t>https://typdok.tudc.cz/</w:t>
      </w:r>
      <w:r w:rsidR="00EA0297">
        <w:rPr>
          <w:b/>
        </w:rPr>
        <w:t xml:space="preserve"> v </w:t>
      </w:r>
      <w:r w:rsidRPr="009B5292">
        <w:rPr>
          <w:b/>
        </w:rPr>
        <w:t>sekci „archiv TD“</w:t>
      </w:r>
      <w:r w:rsidRPr="00362D1E">
        <w:t>.</w:t>
      </w:r>
    </w:p>
    <w:p w14:paraId="304CE648" w14:textId="77777777" w:rsidR="005D61E2" w:rsidRPr="007D016E" w:rsidRDefault="005D61E2" w:rsidP="005D61E2">
      <w:pPr>
        <w:pStyle w:val="Textbezslovn"/>
      </w:pPr>
      <w:r>
        <w:t>Pokud je dokument nebo vnitřní předpis veřejně dostupný je umožněno jeho stažení. Ostatní dokumenty</w:t>
      </w:r>
      <w:r w:rsidR="00EA0297">
        <w:t xml:space="preserve"> a </w:t>
      </w:r>
      <w:r>
        <w:t>vnitřní předpisy jsou poskytovány</w:t>
      </w:r>
      <w:r w:rsidR="00EA0297">
        <w:t xml:space="preserve"> v </w:t>
      </w:r>
      <w:r>
        <w:t>souladu</w:t>
      </w:r>
      <w:r w:rsidR="00EA0297">
        <w:t xml:space="preserve"> s </w:t>
      </w:r>
      <w:r>
        <w:t>právními předpisy na</w:t>
      </w:r>
      <w:r w:rsidR="00492AB7">
        <w:t> </w:t>
      </w:r>
      <w:r>
        <w:t>základě podané žádosti na níže uvedených kontaktech</w:t>
      </w:r>
      <w:r w:rsidRPr="007D016E">
        <w:t>:</w:t>
      </w:r>
    </w:p>
    <w:p w14:paraId="112B1A05"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D91FEB1" w14:textId="77777777" w:rsidR="005D61E2" w:rsidRPr="00E85446" w:rsidRDefault="005D61E2" w:rsidP="005D61E2">
      <w:pPr>
        <w:pStyle w:val="Textbezslovn"/>
        <w:keepNext/>
        <w:spacing w:after="0"/>
        <w:rPr>
          <w:rStyle w:val="Tun"/>
        </w:rPr>
      </w:pPr>
      <w:r>
        <w:rPr>
          <w:rStyle w:val="Tun"/>
        </w:rPr>
        <w:t>Centrum telematiky</w:t>
      </w:r>
      <w:r w:rsidR="00EA0297">
        <w:rPr>
          <w:rStyle w:val="Tun"/>
        </w:rPr>
        <w:t xml:space="preserve"> a </w:t>
      </w:r>
      <w:r>
        <w:rPr>
          <w:rStyle w:val="Tun"/>
        </w:rPr>
        <w:t>diagnostiky</w:t>
      </w:r>
      <w:r w:rsidRPr="00E85446">
        <w:rPr>
          <w:rStyle w:val="Tun"/>
        </w:rPr>
        <w:t xml:space="preserve"> </w:t>
      </w:r>
    </w:p>
    <w:p w14:paraId="24E4B414" w14:textId="77777777" w:rsidR="005D61E2" w:rsidRPr="007D7A4E" w:rsidRDefault="002F0D40" w:rsidP="005D61E2">
      <w:pPr>
        <w:pStyle w:val="Textbezslovn"/>
        <w:keepNext/>
        <w:spacing w:after="0"/>
        <w:rPr>
          <w:b/>
        </w:rPr>
      </w:pPr>
      <w:r>
        <w:rPr>
          <w:rStyle w:val="Tun"/>
        </w:rPr>
        <w:t>Úsek provozně technický, OHČ</w:t>
      </w:r>
      <w:r w:rsidRPr="007D7A4E" w:rsidDel="002F0D40">
        <w:rPr>
          <w:b/>
        </w:rPr>
        <w:t xml:space="preserve"> </w:t>
      </w:r>
    </w:p>
    <w:p w14:paraId="74DD2CB1" w14:textId="77777777" w:rsidR="005D61E2" w:rsidRPr="007D016E" w:rsidRDefault="005D61E2" w:rsidP="005D61E2">
      <w:pPr>
        <w:pStyle w:val="Textbezslovn"/>
        <w:keepNext/>
        <w:spacing w:after="0"/>
      </w:pPr>
      <w:r>
        <w:t>Jeremenkova 103/23</w:t>
      </w:r>
    </w:p>
    <w:p w14:paraId="640882CD" w14:textId="77777777" w:rsidR="005D61E2" w:rsidRDefault="005D61E2" w:rsidP="005D61E2">
      <w:pPr>
        <w:pStyle w:val="Textbezslovn"/>
      </w:pPr>
      <w:r w:rsidRPr="007D016E">
        <w:t>77</w:t>
      </w:r>
      <w:r>
        <w:t>9 00</w:t>
      </w:r>
      <w:r w:rsidRPr="007D016E">
        <w:t xml:space="preserve"> </w:t>
      </w:r>
      <w:r w:rsidRPr="00BA22D4">
        <w:t>Olomouc</w:t>
      </w:r>
    </w:p>
    <w:p w14:paraId="358EE018"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4537C898" w14:textId="77777777" w:rsidR="005D61E2" w:rsidRDefault="005D61E2" w:rsidP="005D61E2">
      <w:pPr>
        <w:pStyle w:val="Textbezslovn"/>
        <w:spacing w:after="0"/>
      </w:pPr>
      <w:r w:rsidRPr="007D016E">
        <w:lastRenderedPageBreak/>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8173AD3" w14:textId="7F660B68" w:rsidR="005D61E2" w:rsidRDefault="005D61E2" w:rsidP="005D61E2">
      <w:pPr>
        <w:pStyle w:val="Textbezslovn"/>
      </w:pPr>
      <w:r w:rsidRPr="005D61E2">
        <w:t>Ceníky</w:t>
      </w:r>
      <w:r>
        <w:t xml:space="preserve">: </w:t>
      </w:r>
      <w:hyperlink r:id="rId13" w:history="1">
        <w:r w:rsidR="005A4FD4" w:rsidRPr="00352864">
          <w:rPr>
            <w:rStyle w:val="Hypertextovodkaz"/>
            <w:noProof w:val="0"/>
          </w:rPr>
          <w:t>https://typdok.tudc.cz/</w:t>
        </w:r>
      </w:hyperlink>
    </w:p>
    <w:p w14:paraId="7E386EB1" w14:textId="77777777" w:rsidR="0069470F" w:rsidRDefault="0069470F" w:rsidP="005A4FD4">
      <w:pPr>
        <w:pStyle w:val="Nadpis2-1"/>
      </w:pPr>
      <w:bookmarkStart w:id="35" w:name="_Toc7077142"/>
      <w:bookmarkStart w:id="36" w:name="_Toc127259524"/>
      <w:r>
        <w:t>PŘÍLOHY</w:t>
      </w:r>
      <w:bookmarkEnd w:id="35"/>
      <w:bookmarkEnd w:id="36"/>
    </w:p>
    <w:p w14:paraId="55FB656D" w14:textId="77777777" w:rsidR="003D695E" w:rsidRDefault="003D695E" w:rsidP="003D695E">
      <w:pPr>
        <w:pStyle w:val="Text2-1"/>
      </w:pPr>
      <w:r>
        <w:t>Posouzení vhodnosti střechy pro umístění FVE vč. statického posudku</w:t>
      </w:r>
    </w:p>
    <w:p w14:paraId="6D32E9B4" w14:textId="4A6593BB" w:rsidR="00EF5134" w:rsidRDefault="003D695E" w:rsidP="002E1B48">
      <w:pPr>
        <w:pStyle w:val="Text2-1"/>
      </w:pPr>
      <w:r>
        <w:t xml:space="preserve">Výkresová dokumentace – </w:t>
      </w:r>
      <w:r w:rsidRPr="005A4FD4">
        <w:t>půdorys</w:t>
      </w:r>
      <w:r>
        <w:t xml:space="preserve"> střechy, řezy</w:t>
      </w:r>
      <w:r w:rsidR="00BA260D">
        <w:t xml:space="preserve"> </w:t>
      </w:r>
      <w:r w:rsidR="00EF5134" w:rsidRPr="00676852">
        <w:t>„Výstavba nových fotovoltaických zdrojů v lokalitě Hradec Králové, Riegrovo náměstí“</w:t>
      </w:r>
    </w:p>
    <w:p w14:paraId="74B7EFA1" w14:textId="5AAC26F5" w:rsidR="00883CA6" w:rsidRDefault="00883CA6" w:rsidP="00883CA6">
      <w:pPr>
        <w:pStyle w:val="slovanseznam"/>
        <w:numPr>
          <w:ilvl w:val="0"/>
          <w:numId w:val="32"/>
        </w:numPr>
        <w:tabs>
          <w:tab w:val="left" w:pos="1843"/>
        </w:tabs>
      </w:pPr>
      <w:r>
        <w:t>Generální schéma</w:t>
      </w:r>
      <w:r w:rsidRPr="00883CA6">
        <w:t xml:space="preserve"> - </w:t>
      </w:r>
      <w:r>
        <w:t>z</w:t>
      </w:r>
      <w:r w:rsidRPr="00883CA6">
        <w:t>apojení vše</w:t>
      </w:r>
      <w:r>
        <w:t xml:space="preserve">ch FVE v uzlu Hradec Králové do </w:t>
      </w:r>
      <w:proofErr w:type="spellStart"/>
      <w:r>
        <w:t>LDSž</w:t>
      </w:r>
      <w:proofErr w:type="spellEnd"/>
    </w:p>
    <w:p w14:paraId="32A06496" w14:textId="0AFE0831" w:rsidR="001E074C" w:rsidRDefault="001E074C" w:rsidP="00A6563D">
      <w:pPr>
        <w:pStyle w:val="slovanseznam"/>
        <w:numPr>
          <w:ilvl w:val="0"/>
          <w:numId w:val="32"/>
        </w:numPr>
      </w:pPr>
      <w:r>
        <w:t xml:space="preserve">Generální schéma </w:t>
      </w:r>
      <w:r w:rsidR="00883CA6">
        <w:t xml:space="preserve">- </w:t>
      </w:r>
      <w:proofErr w:type="spellStart"/>
      <w:r>
        <w:t>LDSž</w:t>
      </w:r>
      <w:proofErr w:type="spellEnd"/>
      <w:r>
        <w:t xml:space="preserve"> uzlu Hradec Králové</w:t>
      </w:r>
    </w:p>
    <w:p w14:paraId="4E3F967F" w14:textId="2089CA4C" w:rsidR="001E074C" w:rsidRDefault="001E074C" w:rsidP="001E074C">
      <w:pPr>
        <w:pStyle w:val="slovanseznam"/>
      </w:pPr>
      <w:r>
        <w:t xml:space="preserve">Generální schéma - </w:t>
      </w:r>
      <w:r w:rsidR="008631E3">
        <w:t>z</w:t>
      </w:r>
      <w:r>
        <w:t>apojení FVE do LDSŽ – varianta 1</w:t>
      </w:r>
    </w:p>
    <w:p w14:paraId="787D7554" w14:textId="696E4907" w:rsidR="001E074C" w:rsidRDefault="001E074C" w:rsidP="001E074C">
      <w:pPr>
        <w:pStyle w:val="slovanseznam"/>
      </w:pPr>
      <w:r>
        <w:t xml:space="preserve">Generální schéma - </w:t>
      </w:r>
      <w:r w:rsidR="008631E3">
        <w:t>z</w:t>
      </w:r>
      <w:r>
        <w:t>apojení FVE do LDSŽ – varianta 2</w:t>
      </w:r>
    </w:p>
    <w:p w14:paraId="000B06A3" w14:textId="5232D02C" w:rsidR="001E074C" w:rsidRDefault="001E074C" w:rsidP="001E074C">
      <w:pPr>
        <w:pStyle w:val="slovanseznam"/>
      </w:pPr>
      <w:r>
        <w:t>Situace polohopisná</w:t>
      </w:r>
    </w:p>
    <w:p w14:paraId="420A5D14" w14:textId="1F6EC09A" w:rsidR="001E074C" w:rsidRDefault="001E074C" w:rsidP="001E074C">
      <w:pPr>
        <w:pStyle w:val="slovanseznam"/>
      </w:pPr>
      <w:r>
        <w:t>Rozváděč KS93</w:t>
      </w:r>
    </w:p>
    <w:p w14:paraId="22A19525" w14:textId="5670D909" w:rsidR="001E074C" w:rsidRDefault="001E074C" w:rsidP="001E074C">
      <w:pPr>
        <w:pStyle w:val="slovanseznam"/>
      </w:pPr>
      <w:r>
        <w:t>Schéma zapojení rozváděče KS93</w:t>
      </w:r>
    </w:p>
    <w:p w14:paraId="2BE37B7E" w14:textId="3E0949CB" w:rsidR="001E074C" w:rsidRDefault="001E074C" w:rsidP="001E074C">
      <w:pPr>
        <w:pStyle w:val="slovanseznam"/>
      </w:pPr>
      <w:r>
        <w:t>Dispozice TS0654</w:t>
      </w:r>
      <w:r w:rsidR="00CC791A">
        <w:t xml:space="preserve"> </w:t>
      </w:r>
      <w:proofErr w:type="spellStart"/>
      <w:r w:rsidR="00CC791A">
        <w:t>vn</w:t>
      </w:r>
      <w:proofErr w:type="spellEnd"/>
    </w:p>
    <w:p w14:paraId="51055C73" w14:textId="2FC4FE63" w:rsidR="001E074C" w:rsidRDefault="001E074C" w:rsidP="001E074C">
      <w:pPr>
        <w:pStyle w:val="slovanseznam"/>
      </w:pPr>
      <w:r>
        <w:t>Přehledové schéma TS0654</w:t>
      </w:r>
      <w:r w:rsidR="00CC791A">
        <w:t xml:space="preserve"> </w:t>
      </w:r>
      <w:proofErr w:type="spellStart"/>
      <w:r w:rsidR="00CC791A">
        <w:t>vn</w:t>
      </w:r>
      <w:proofErr w:type="spellEnd"/>
    </w:p>
    <w:p w14:paraId="065844CF" w14:textId="690A3009" w:rsidR="00CC791A" w:rsidRDefault="00CC791A" w:rsidP="00CC791A">
      <w:pPr>
        <w:pStyle w:val="slovanseznam"/>
      </w:pPr>
      <w:r w:rsidRPr="00CC791A">
        <w:t xml:space="preserve">Obchodní měření </w:t>
      </w:r>
      <w:proofErr w:type="spellStart"/>
      <w:r w:rsidRPr="00CC791A">
        <w:t>ČEZd</w:t>
      </w:r>
      <w:proofErr w:type="spellEnd"/>
    </w:p>
    <w:p w14:paraId="46E1BB89" w14:textId="4201835C" w:rsidR="00CC791A" w:rsidRDefault="00CC791A" w:rsidP="00CC791A">
      <w:pPr>
        <w:pStyle w:val="slovanseznam"/>
      </w:pPr>
      <w:r w:rsidRPr="00CC791A">
        <w:t xml:space="preserve">Přehledové schéma TS0654 </w:t>
      </w:r>
      <w:proofErr w:type="spellStart"/>
      <w:r w:rsidRPr="00CC791A">
        <w:t>nn</w:t>
      </w:r>
      <w:proofErr w:type="spellEnd"/>
    </w:p>
    <w:p w14:paraId="6F645537" w14:textId="3368AFA7" w:rsidR="00CC791A" w:rsidRDefault="00CC791A" w:rsidP="00CC791A">
      <w:pPr>
        <w:pStyle w:val="slovanseznam"/>
      </w:pPr>
      <w:r w:rsidRPr="00CC791A">
        <w:t xml:space="preserve">Dispozice TS0654 </w:t>
      </w:r>
      <w:proofErr w:type="spellStart"/>
      <w:r w:rsidRPr="00CC791A">
        <w:t>nn</w:t>
      </w:r>
      <w:proofErr w:type="spellEnd"/>
    </w:p>
    <w:p w14:paraId="4AC7B286" w14:textId="44D62DA3" w:rsidR="00CC791A" w:rsidRDefault="00CC791A" w:rsidP="008B2203">
      <w:pPr>
        <w:pStyle w:val="slovanseznam"/>
        <w:spacing w:after="120"/>
      </w:pPr>
      <w:r w:rsidRPr="00CC791A">
        <w:t>R</w:t>
      </w:r>
      <w:r w:rsidR="00265D83">
        <w:t>evizní zpráva</w:t>
      </w:r>
      <w:r w:rsidRPr="00CC791A">
        <w:t xml:space="preserve"> hromosvodu</w:t>
      </w:r>
    </w:p>
    <w:p w14:paraId="2A278839" w14:textId="43E0C0BE" w:rsidR="008B2203" w:rsidRDefault="008B2203" w:rsidP="008B2203">
      <w:pPr>
        <w:pStyle w:val="Text2-1"/>
      </w:pPr>
      <w:bookmarkStart w:id="37" w:name="_Ref128145607"/>
      <w:r w:rsidRPr="008B2203">
        <w:t>Využití RFID markerů k lokalizaci podzemních inženýrských sítí v majetku Správy železnic, státní organizace (Využití_RFID_markerů_SŽ.pdf)</w:t>
      </w:r>
      <w:bookmarkEnd w:id="37"/>
    </w:p>
    <w:p w14:paraId="204F1B42" w14:textId="6363F3A4" w:rsidR="002D6C08" w:rsidRDefault="009D03C1" w:rsidP="008B2203">
      <w:pPr>
        <w:pStyle w:val="Text2-1"/>
      </w:pPr>
      <w:r>
        <w:t>Technické podmínky připojení distributora elektrické energie</w:t>
      </w:r>
    </w:p>
    <w:p w14:paraId="0C86C5A7" w14:textId="4FA280C0" w:rsidR="00890307" w:rsidRDefault="00890307" w:rsidP="008C7B9F">
      <w:pPr>
        <w:pStyle w:val="Text2-1"/>
        <w:numPr>
          <w:ilvl w:val="0"/>
          <w:numId w:val="0"/>
        </w:numPr>
      </w:pPr>
    </w:p>
    <w:sectPr w:rsidR="00890307" w:rsidSect="00FB084A">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E89A4" w14:textId="77777777" w:rsidR="00E9287E" w:rsidRDefault="00E9287E" w:rsidP="00962258">
      <w:pPr>
        <w:spacing w:after="0" w:line="240" w:lineRule="auto"/>
      </w:pPr>
      <w:r>
        <w:separator/>
      </w:r>
    </w:p>
  </w:endnote>
  <w:endnote w:type="continuationSeparator" w:id="0">
    <w:p w14:paraId="0689D529" w14:textId="77777777" w:rsidR="00E9287E" w:rsidRDefault="00E9287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2" w:type="dxa"/>
      <w:tblCellMar>
        <w:left w:w="0" w:type="dxa"/>
        <w:right w:w="0" w:type="dxa"/>
      </w:tblCellMar>
      <w:tblLook w:val="0600" w:firstRow="0" w:lastRow="0" w:firstColumn="0" w:lastColumn="0" w:noHBand="1" w:noVBand="1"/>
    </w:tblPr>
    <w:tblGrid>
      <w:gridCol w:w="907"/>
      <w:gridCol w:w="7825"/>
    </w:tblGrid>
    <w:tr w:rsidR="005226C0" w:rsidRPr="00C042E2" w14:paraId="434C8B79" w14:textId="77777777" w:rsidTr="00C042E2">
      <w:tc>
        <w:tcPr>
          <w:tcW w:w="907" w:type="dxa"/>
          <w:shd w:val="clear" w:color="auto" w:fill="auto"/>
          <w:tcMar>
            <w:left w:w="0" w:type="dxa"/>
            <w:right w:w="0" w:type="dxa"/>
          </w:tcMar>
          <w:vAlign w:val="bottom"/>
        </w:tcPr>
        <w:p w14:paraId="39C5760D" w14:textId="4B08D27D" w:rsidR="005226C0" w:rsidRPr="00C042E2" w:rsidRDefault="005226C0" w:rsidP="00614E71">
          <w:pPr>
            <w:pStyle w:val="Zpat"/>
            <w:rPr>
              <w:rStyle w:val="slostrnky"/>
            </w:rPr>
          </w:pPr>
          <w:r w:rsidRPr="00C042E2">
            <w:rPr>
              <w:rStyle w:val="slostrnky"/>
            </w:rPr>
            <w:fldChar w:fldCharType="begin"/>
          </w:r>
          <w:r w:rsidRPr="00C042E2">
            <w:rPr>
              <w:rStyle w:val="slostrnky"/>
            </w:rPr>
            <w:instrText>PAGE   \* MERGEFORMAT</w:instrText>
          </w:r>
          <w:r w:rsidRPr="00C042E2">
            <w:rPr>
              <w:rStyle w:val="slostrnky"/>
            </w:rPr>
            <w:fldChar w:fldCharType="separate"/>
          </w:r>
          <w:r w:rsidR="000F7573">
            <w:rPr>
              <w:rStyle w:val="slostrnky"/>
              <w:noProof/>
            </w:rPr>
            <w:t>14</w:t>
          </w:r>
          <w:r w:rsidRPr="00C042E2">
            <w:rPr>
              <w:rStyle w:val="slostrnky"/>
            </w:rPr>
            <w:fldChar w:fldCharType="end"/>
          </w:r>
          <w:r w:rsidRPr="00C042E2">
            <w:rPr>
              <w:rStyle w:val="slostrnky"/>
            </w:rPr>
            <w:t>/</w:t>
          </w:r>
          <w:r w:rsidRPr="00C042E2">
            <w:rPr>
              <w:rStyle w:val="slostrnky"/>
            </w:rPr>
            <w:fldChar w:fldCharType="begin"/>
          </w:r>
          <w:r w:rsidRPr="00C042E2">
            <w:rPr>
              <w:rStyle w:val="slostrnky"/>
            </w:rPr>
            <w:instrText xml:space="preserve"> NUMPAGES   \* MERGEFORMAT </w:instrText>
          </w:r>
          <w:r w:rsidRPr="00C042E2">
            <w:rPr>
              <w:rStyle w:val="slostrnky"/>
            </w:rPr>
            <w:fldChar w:fldCharType="separate"/>
          </w:r>
          <w:r w:rsidR="000F7573">
            <w:rPr>
              <w:rStyle w:val="slostrnky"/>
              <w:noProof/>
            </w:rPr>
            <w:t>16</w:t>
          </w:r>
          <w:r w:rsidRPr="00C042E2">
            <w:rPr>
              <w:rStyle w:val="slostrnky"/>
            </w:rPr>
            <w:fldChar w:fldCharType="end"/>
          </w:r>
        </w:p>
      </w:tc>
      <w:tc>
        <w:tcPr>
          <w:tcW w:w="0" w:type="auto"/>
          <w:shd w:val="clear" w:color="auto" w:fill="auto"/>
          <w:vAlign w:val="bottom"/>
        </w:tcPr>
        <w:p w14:paraId="674E9116" w14:textId="77777777" w:rsidR="005226C0" w:rsidRPr="00C042E2" w:rsidRDefault="005226C0" w:rsidP="008664BF">
          <w:pPr>
            <w:pStyle w:val="Zpatvlevo"/>
            <w:rPr>
              <w:szCs w:val="20"/>
            </w:rPr>
          </w:pPr>
          <w:r>
            <w:rPr>
              <w:szCs w:val="20"/>
            </w:rPr>
            <w:t>Soubor staveb FVE OŘ Ostrava</w:t>
          </w:r>
        </w:p>
        <w:p w14:paraId="4C20D3F4" w14:textId="77777777" w:rsidR="005226C0" w:rsidRPr="00C042E2" w:rsidRDefault="005226C0" w:rsidP="00722CCE">
          <w:pPr>
            <w:pStyle w:val="Zpatvlevo"/>
            <w:rPr>
              <w:szCs w:val="20"/>
            </w:rPr>
          </w:pPr>
          <w:r w:rsidRPr="00C042E2">
            <w:rPr>
              <w:szCs w:val="20"/>
            </w:rPr>
            <w:t>Příloha č. 2 d)e - Zvláštní technické podmínky</w:t>
          </w:r>
        </w:p>
        <w:p w14:paraId="2270251D" w14:textId="77777777" w:rsidR="005226C0" w:rsidRPr="00C042E2" w:rsidRDefault="005226C0" w:rsidP="00EC42B7">
          <w:pPr>
            <w:pStyle w:val="Zpatvlevo"/>
            <w:rPr>
              <w:szCs w:val="20"/>
            </w:rPr>
          </w:pPr>
          <w:r w:rsidRPr="00C042E2">
            <w:rPr>
              <w:szCs w:val="20"/>
            </w:rPr>
            <w:t>Zhotovení Projektová dokumentace a Zhotovení stavby (ZTP D+B)</w:t>
          </w:r>
        </w:p>
      </w:tc>
    </w:tr>
  </w:tbl>
  <w:p w14:paraId="6A8F74CD" w14:textId="77777777" w:rsidR="005226C0" w:rsidRPr="00614E71" w:rsidRDefault="005226C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2" w:type="dxa"/>
      <w:tblCellMar>
        <w:left w:w="0" w:type="dxa"/>
        <w:right w:w="0" w:type="dxa"/>
      </w:tblCellMar>
      <w:tblLook w:val="0600" w:firstRow="0" w:lastRow="0" w:firstColumn="0" w:lastColumn="0" w:noHBand="1" w:noVBand="1"/>
    </w:tblPr>
    <w:tblGrid>
      <w:gridCol w:w="7825"/>
      <w:gridCol w:w="907"/>
    </w:tblGrid>
    <w:tr w:rsidR="005226C0" w:rsidRPr="00C042E2" w14:paraId="0D1BB9D0" w14:textId="77777777" w:rsidTr="00C042E2">
      <w:tc>
        <w:tcPr>
          <w:tcW w:w="0" w:type="auto"/>
          <w:shd w:val="clear" w:color="auto" w:fill="auto"/>
          <w:tcMar>
            <w:left w:w="0" w:type="dxa"/>
            <w:right w:w="0" w:type="dxa"/>
          </w:tcMar>
          <w:vAlign w:val="bottom"/>
        </w:tcPr>
        <w:p w14:paraId="12577BCC" w14:textId="77777777" w:rsidR="005226C0" w:rsidRPr="00C042E2" w:rsidRDefault="005226C0" w:rsidP="00722CCE">
          <w:pPr>
            <w:pStyle w:val="Zpatvpravo"/>
            <w:rPr>
              <w:szCs w:val="20"/>
            </w:rPr>
          </w:pPr>
          <w:r>
            <w:rPr>
              <w:szCs w:val="20"/>
            </w:rPr>
            <w:t>Soubor staveb FVE OŘ Ostrava</w:t>
          </w:r>
        </w:p>
        <w:p w14:paraId="4134F15D" w14:textId="77777777" w:rsidR="005226C0" w:rsidRPr="00C042E2" w:rsidRDefault="005226C0" w:rsidP="002454AA">
          <w:pPr>
            <w:pStyle w:val="Zpatvpravo"/>
            <w:rPr>
              <w:szCs w:val="20"/>
            </w:rPr>
          </w:pPr>
          <w:r w:rsidRPr="00C042E2">
            <w:rPr>
              <w:szCs w:val="20"/>
            </w:rPr>
            <w:t>Příloha č. 2 d) - Zvláštní technické podmínky</w:t>
          </w:r>
        </w:p>
        <w:p w14:paraId="271C55BA" w14:textId="77777777" w:rsidR="005226C0" w:rsidRPr="00C042E2" w:rsidRDefault="005226C0" w:rsidP="00C70BEE">
          <w:pPr>
            <w:pStyle w:val="Zpatvpravo"/>
            <w:rPr>
              <w:rStyle w:val="slostrnky"/>
              <w:b w:val="0"/>
              <w:color w:val="auto"/>
              <w:sz w:val="12"/>
              <w:szCs w:val="20"/>
            </w:rPr>
          </w:pPr>
          <w:r w:rsidRPr="00C042E2">
            <w:rPr>
              <w:szCs w:val="20"/>
            </w:rPr>
            <w:t>Zhotovení Projektová dokumentace a Zhotovení stavby (ZTP D+B)</w:t>
          </w:r>
        </w:p>
      </w:tc>
      <w:tc>
        <w:tcPr>
          <w:tcW w:w="907" w:type="dxa"/>
          <w:shd w:val="clear" w:color="auto" w:fill="auto"/>
          <w:vAlign w:val="bottom"/>
        </w:tcPr>
        <w:p w14:paraId="05118B5A" w14:textId="6C8D19A8" w:rsidR="005226C0" w:rsidRPr="00C042E2" w:rsidRDefault="005226C0" w:rsidP="00C042E2">
          <w:pPr>
            <w:pStyle w:val="Zpatvlevo"/>
            <w:jc w:val="right"/>
            <w:rPr>
              <w:szCs w:val="20"/>
            </w:rPr>
          </w:pPr>
          <w:r w:rsidRPr="00C042E2">
            <w:rPr>
              <w:rStyle w:val="slostrnky"/>
              <w:szCs w:val="20"/>
            </w:rPr>
            <w:fldChar w:fldCharType="begin"/>
          </w:r>
          <w:r w:rsidRPr="00C042E2">
            <w:rPr>
              <w:rStyle w:val="slostrnky"/>
              <w:szCs w:val="20"/>
            </w:rPr>
            <w:instrText>PAGE   \* MERGEFORMAT</w:instrText>
          </w:r>
          <w:r w:rsidRPr="00C042E2">
            <w:rPr>
              <w:rStyle w:val="slostrnky"/>
              <w:szCs w:val="20"/>
            </w:rPr>
            <w:fldChar w:fldCharType="separate"/>
          </w:r>
          <w:r w:rsidR="000F7573">
            <w:rPr>
              <w:rStyle w:val="slostrnky"/>
              <w:noProof/>
              <w:szCs w:val="20"/>
            </w:rPr>
            <w:t>13</w:t>
          </w:r>
          <w:r w:rsidRPr="00C042E2">
            <w:rPr>
              <w:rStyle w:val="slostrnky"/>
              <w:szCs w:val="20"/>
            </w:rPr>
            <w:fldChar w:fldCharType="end"/>
          </w:r>
          <w:r w:rsidRPr="00C042E2">
            <w:rPr>
              <w:rStyle w:val="slostrnky"/>
              <w:szCs w:val="20"/>
            </w:rPr>
            <w:t>/</w:t>
          </w:r>
          <w:r w:rsidRPr="00C042E2">
            <w:rPr>
              <w:rStyle w:val="slostrnky"/>
              <w:szCs w:val="20"/>
            </w:rPr>
            <w:fldChar w:fldCharType="begin"/>
          </w:r>
          <w:r w:rsidRPr="00C042E2">
            <w:rPr>
              <w:rStyle w:val="slostrnky"/>
              <w:szCs w:val="20"/>
            </w:rPr>
            <w:instrText xml:space="preserve"> NUMPAGES   \* MERGEFORMAT </w:instrText>
          </w:r>
          <w:r w:rsidRPr="00C042E2">
            <w:rPr>
              <w:rStyle w:val="slostrnky"/>
              <w:szCs w:val="20"/>
            </w:rPr>
            <w:fldChar w:fldCharType="separate"/>
          </w:r>
          <w:r w:rsidR="000F7573">
            <w:rPr>
              <w:rStyle w:val="slostrnky"/>
              <w:noProof/>
              <w:szCs w:val="20"/>
            </w:rPr>
            <w:t>16</w:t>
          </w:r>
          <w:r w:rsidRPr="00C042E2">
            <w:rPr>
              <w:rStyle w:val="slostrnky"/>
              <w:szCs w:val="20"/>
            </w:rPr>
            <w:fldChar w:fldCharType="end"/>
          </w:r>
        </w:p>
      </w:tc>
    </w:tr>
    <w:tr w:rsidR="005226C0" w:rsidRPr="00C042E2" w14:paraId="7E2A8453" w14:textId="77777777" w:rsidTr="00C042E2">
      <w:tc>
        <w:tcPr>
          <w:tcW w:w="0" w:type="auto"/>
          <w:shd w:val="clear" w:color="auto" w:fill="auto"/>
          <w:tcMar>
            <w:left w:w="0" w:type="dxa"/>
            <w:right w:w="0" w:type="dxa"/>
          </w:tcMar>
          <w:vAlign w:val="bottom"/>
        </w:tcPr>
        <w:p w14:paraId="7BB42A4A" w14:textId="77777777" w:rsidR="005226C0" w:rsidRDefault="005226C0" w:rsidP="00FB084A">
          <w:pPr>
            <w:pStyle w:val="Zpatvlevo"/>
            <w:rPr>
              <w:szCs w:val="20"/>
            </w:rPr>
          </w:pPr>
        </w:p>
      </w:tc>
      <w:tc>
        <w:tcPr>
          <w:tcW w:w="907" w:type="dxa"/>
          <w:shd w:val="clear" w:color="auto" w:fill="auto"/>
          <w:vAlign w:val="bottom"/>
        </w:tcPr>
        <w:p w14:paraId="49C74EE5" w14:textId="77777777" w:rsidR="005226C0" w:rsidRPr="00C042E2" w:rsidRDefault="005226C0" w:rsidP="00C042E2">
          <w:pPr>
            <w:pStyle w:val="Zpatvlevo"/>
            <w:jc w:val="right"/>
            <w:rPr>
              <w:rStyle w:val="slostrnky"/>
              <w:szCs w:val="20"/>
            </w:rPr>
          </w:pPr>
        </w:p>
      </w:tc>
    </w:tr>
  </w:tbl>
  <w:p w14:paraId="40235BE3" w14:textId="77777777" w:rsidR="005226C0" w:rsidRPr="00B8518B" w:rsidRDefault="005226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E49AD" w14:textId="77777777" w:rsidR="005226C0" w:rsidRPr="00B8518B" w:rsidRDefault="005226C0" w:rsidP="00460660">
    <w:pPr>
      <w:pStyle w:val="Zpat"/>
      <w:rPr>
        <w:sz w:val="2"/>
        <w:szCs w:val="2"/>
      </w:rPr>
    </w:pPr>
  </w:p>
  <w:p w14:paraId="100D5235" w14:textId="77777777" w:rsidR="005226C0" w:rsidRDefault="005226C0" w:rsidP="00646589">
    <w:pPr>
      <w:pStyle w:val="Zpatvlevo"/>
      <w:rPr>
        <w:rFonts w:cs="Calibri"/>
        <w:szCs w:val="12"/>
      </w:rPr>
    </w:pPr>
  </w:p>
  <w:p w14:paraId="6A17855B" w14:textId="77777777" w:rsidR="005226C0" w:rsidRPr="00460660" w:rsidRDefault="005226C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3B7FE" w14:textId="77777777" w:rsidR="00E9287E" w:rsidRDefault="00E9287E" w:rsidP="00962258">
      <w:pPr>
        <w:spacing w:after="0" w:line="240" w:lineRule="auto"/>
      </w:pPr>
      <w:r>
        <w:separator/>
      </w:r>
    </w:p>
  </w:footnote>
  <w:footnote w:type="continuationSeparator" w:id="0">
    <w:p w14:paraId="42F4A646" w14:textId="77777777" w:rsidR="00E9287E" w:rsidRDefault="00E9287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75" w:type="dxa"/>
      <w:tblInd w:w="-1361" w:type="dxa"/>
      <w:tblCellMar>
        <w:left w:w="0" w:type="dxa"/>
        <w:right w:w="170" w:type="dxa"/>
      </w:tblCellMar>
      <w:tblLook w:val="0600" w:firstRow="0" w:lastRow="0" w:firstColumn="0" w:lastColumn="0" w:noHBand="1" w:noVBand="1"/>
    </w:tblPr>
    <w:tblGrid>
      <w:gridCol w:w="1361"/>
      <w:gridCol w:w="3458"/>
      <w:gridCol w:w="5756"/>
    </w:tblGrid>
    <w:tr w:rsidR="005226C0" w:rsidRPr="00C042E2" w14:paraId="24CAD790" w14:textId="77777777" w:rsidTr="00C042E2">
      <w:trPr>
        <w:trHeight w:hRule="exact" w:val="936"/>
      </w:trPr>
      <w:tc>
        <w:tcPr>
          <w:tcW w:w="1361" w:type="dxa"/>
          <w:shd w:val="clear" w:color="auto" w:fill="auto"/>
          <w:tcMar>
            <w:left w:w="0" w:type="dxa"/>
            <w:right w:w="0" w:type="dxa"/>
          </w:tcMar>
        </w:tcPr>
        <w:p w14:paraId="4C8B896B" w14:textId="77777777" w:rsidR="005226C0" w:rsidRPr="00C042E2" w:rsidRDefault="005226C0" w:rsidP="00FC6389">
          <w:pPr>
            <w:pStyle w:val="Zpat"/>
            <w:rPr>
              <w:rStyle w:val="slostrnky"/>
            </w:rPr>
          </w:pPr>
        </w:p>
      </w:tc>
      <w:tc>
        <w:tcPr>
          <w:tcW w:w="3458" w:type="dxa"/>
          <w:shd w:val="clear" w:color="auto" w:fill="auto"/>
          <w:tcMar>
            <w:left w:w="0" w:type="dxa"/>
            <w:right w:w="0" w:type="dxa"/>
          </w:tcMar>
        </w:tcPr>
        <w:p w14:paraId="2023B640" w14:textId="77777777" w:rsidR="005226C0" w:rsidRPr="00C042E2" w:rsidRDefault="005226C0" w:rsidP="00FC6389">
          <w:pPr>
            <w:pStyle w:val="Zpat"/>
          </w:pPr>
          <w:r>
            <w:rPr>
              <w:noProof/>
              <w:lang w:eastAsia="cs-CZ"/>
            </w:rPr>
            <w:drawing>
              <wp:anchor distT="0" distB="0" distL="114300" distR="114300" simplePos="0" relativeHeight="251657728" behindDoc="0" locked="1" layoutInCell="1" allowOverlap="1" wp14:anchorId="234C1A7D" wp14:editId="39A103CE">
                <wp:simplePos x="0" y="0"/>
                <wp:positionH relativeFrom="column">
                  <wp:posOffset>0</wp:posOffset>
                </wp:positionH>
                <wp:positionV relativeFrom="page">
                  <wp:posOffset>0</wp:posOffset>
                </wp:positionV>
                <wp:extent cx="1717040" cy="636905"/>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040" cy="6369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1369B4" w14:textId="77777777" w:rsidR="005226C0" w:rsidRPr="00C042E2" w:rsidRDefault="005226C0" w:rsidP="00C042E2">
          <w:pPr>
            <w:pStyle w:val="Druhdokumentu"/>
            <w:spacing w:after="0"/>
          </w:pPr>
        </w:p>
      </w:tc>
    </w:tr>
    <w:tr w:rsidR="005226C0" w:rsidRPr="00C042E2" w14:paraId="36D9E6FC" w14:textId="77777777" w:rsidTr="00C042E2">
      <w:trPr>
        <w:trHeight w:hRule="exact" w:val="936"/>
      </w:trPr>
      <w:tc>
        <w:tcPr>
          <w:tcW w:w="1361" w:type="dxa"/>
          <w:shd w:val="clear" w:color="auto" w:fill="auto"/>
          <w:tcMar>
            <w:left w:w="0" w:type="dxa"/>
            <w:right w:w="0" w:type="dxa"/>
          </w:tcMar>
        </w:tcPr>
        <w:p w14:paraId="14BC797F" w14:textId="77777777" w:rsidR="005226C0" w:rsidRPr="00C042E2" w:rsidRDefault="005226C0" w:rsidP="00FC6389">
          <w:pPr>
            <w:pStyle w:val="Zpat"/>
            <w:rPr>
              <w:rStyle w:val="slostrnky"/>
            </w:rPr>
          </w:pPr>
        </w:p>
      </w:tc>
      <w:tc>
        <w:tcPr>
          <w:tcW w:w="3458" w:type="dxa"/>
          <w:shd w:val="clear" w:color="auto" w:fill="auto"/>
          <w:tcMar>
            <w:left w:w="0" w:type="dxa"/>
            <w:right w:w="0" w:type="dxa"/>
          </w:tcMar>
        </w:tcPr>
        <w:p w14:paraId="1D8DA9DF" w14:textId="77777777" w:rsidR="005226C0" w:rsidRPr="00C042E2" w:rsidRDefault="005226C0" w:rsidP="00FC6389">
          <w:pPr>
            <w:pStyle w:val="Zpat"/>
          </w:pPr>
        </w:p>
      </w:tc>
      <w:tc>
        <w:tcPr>
          <w:tcW w:w="5756" w:type="dxa"/>
          <w:shd w:val="clear" w:color="auto" w:fill="auto"/>
          <w:tcMar>
            <w:left w:w="0" w:type="dxa"/>
            <w:right w:w="0" w:type="dxa"/>
          </w:tcMar>
        </w:tcPr>
        <w:p w14:paraId="5EBA9458" w14:textId="77777777" w:rsidR="005226C0" w:rsidRPr="00C042E2" w:rsidRDefault="005226C0" w:rsidP="00C042E2">
          <w:pPr>
            <w:pStyle w:val="Druhdokumentu"/>
            <w:spacing w:after="0"/>
          </w:pPr>
        </w:p>
      </w:tc>
    </w:tr>
  </w:tbl>
  <w:p w14:paraId="607F246A" w14:textId="77777777" w:rsidR="005226C0" w:rsidRPr="00D6163D" w:rsidRDefault="005226C0" w:rsidP="00FC6389">
    <w:pPr>
      <w:pStyle w:val="Zhlav"/>
      <w:rPr>
        <w:sz w:val="8"/>
        <w:szCs w:val="8"/>
      </w:rPr>
    </w:pPr>
  </w:p>
  <w:p w14:paraId="08A4F2AB" w14:textId="77777777" w:rsidR="005226C0" w:rsidRPr="00460660" w:rsidRDefault="005226C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AF72312A"/>
    <w:lvl w:ilvl="0">
      <w:start w:val="1"/>
      <w:numFmt w:val="decimal"/>
      <w:lvlText w:val="%1."/>
      <w:lvlJc w:val="left"/>
      <w:pPr>
        <w:tabs>
          <w:tab w:val="num" w:pos="360"/>
        </w:tabs>
        <w:ind w:left="360" w:hanging="360"/>
      </w:p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1985"/>
        </w:tabs>
        <w:ind w:left="1758" w:hanging="340"/>
      </w:pPr>
      <w:rPr>
        <w:rFonts w:hint="default"/>
      </w:rPr>
    </w:lvl>
    <w:lvl w:ilvl="1">
      <w:start w:val="1"/>
      <w:numFmt w:val="decimal"/>
      <w:pStyle w:val="slovanseznam2"/>
      <w:lvlText w:val="%1.%2"/>
      <w:lvlJc w:val="left"/>
      <w:pPr>
        <w:tabs>
          <w:tab w:val="num" w:pos="2325"/>
        </w:tabs>
        <w:ind w:left="2211" w:hanging="453"/>
      </w:pPr>
      <w:rPr>
        <w:rFonts w:hint="default"/>
      </w:rPr>
    </w:lvl>
    <w:lvl w:ilvl="2">
      <w:start w:val="1"/>
      <w:numFmt w:val="decimal"/>
      <w:pStyle w:val="slovanseznam3"/>
      <w:lvlText w:val="%1.%2.%3"/>
      <w:lvlJc w:val="left"/>
      <w:pPr>
        <w:tabs>
          <w:tab w:val="num" w:pos="2977"/>
        </w:tabs>
        <w:ind w:left="2863" w:hanging="652"/>
      </w:pPr>
      <w:rPr>
        <w:rFonts w:hint="default"/>
      </w:rPr>
    </w:lvl>
    <w:lvl w:ilvl="3">
      <w:start w:val="1"/>
      <w:numFmt w:val="decimal"/>
      <w:pStyle w:val="slovanseznam4"/>
      <w:lvlText w:val="%1.%2.%3.%4"/>
      <w:lvlJc w:val="left"/>
      <w:pPr>
        <w:tabs>
          <w:tab w:val="num" w:pos="3799"/>
        </w:tabs>
        <w:ind w:left="3686" w:hanging="823"/>
      </w:pPr>
      <w:rPr>
        <w:rFonts w:hint="default"/>
      </w:rPr>
    </w:lvl>
    <w:lvl w:ilvl="4">
      <w:start w:val="1"/>
      <w:numFmt w:val="decimal"/>
      <w:pStyle w:val="slovanseznam5"/>
      <w:lvlText w:val="%1.%2.%3.%4.%5"/>
      <w:lvlJc w:val="left"/>
      <w:pPr>
        <w:tabs>
          <w:tab w:val="num" w:pos="4820"/>
        </w:tabs>
        <w:ind w:left="4706" w:hanging="1020"/>
      </w:pPr>
      <w:rPr>
        <w:rFonts w:hint="default"/>
      </w:rPr>
    </w:lvl>
    <w:lvl w:ilvl="5">
      <w:start w:val="1"/>
      <w:numFmt w:val="none"/>
      <w:lvlText w:val=""/>
      <w:lvlJc w:val="left"/>
      <w:pPr>
        <w:tabs>
          <w:tab w:val="num" w:pos="4820"/>
        </w:tabs>
        <w:ind w:left="4706" w:hanging="3572"/>
      </w:pPr>
      <w:rPr>
        <w:rFonts w:hint="default"/>
      </w:rPr>
    </w:lvl>
    <w:lvl w:ilvl="6">
      <w:start w:val="1"/>
      <w:numFmt w:val="none"/>
      <w:lvlText w:val=""/>
      <w:lvlJc w:val="left"/>
      <w:pPr>
        <w:tabs>
          <w:tab w:val="num" w:pos="5046"/>
        </w:tabs>
        <w:ind w:left="4933" w:hanging="3799"/>
      </w:pPr>
      <w:rPr>
        <w:rFonts w:hint="default"/>
      </w:rPr>
    </w:lvl>
    <w:lvl w:ilvl="7">
      <w:start w:val="1"/>
      <w:numFmt w:val="none"/>
      <w:lvlText w:val=""/>
      <w:lvlJc w:val="left"/>
      <w:pPr>
        <w:tabs>
          <w:tab w:val="num" w:pos="5273"/>
        </w:tabs>
        <w:ind w:left="5160" w:hanging="4026"/>
      </w:pPr>
      <w:rPr>
        <w:rFonts w:hint="default"/>
      </w:rPr>
    </w:lvl>
    <w:lvl w:ilvl="8">
      <w:start w:val="1"/>
      <w:numFmt w:val="none"/>
      <w:lvlText w:val=""/>
      <w:lvlJc w:val="left"/>
      <w:pPr>
        <w:tabs>
          <w:tab w:val="num" w:pos="5500"/>
        </w:tabs>
        <w:ind w:left="5387" w:hanging="4253"/>
      </w:pPr>
      <w:rPr>
        <w:rFonts w:hint="default"/>
      </w:rPr>
    </w:lvl>
  </w:abstractNum>
  <w:abstractNum w:abstractNumId="6" w15:restartNumberingAfterBreak="0">
    <w:nsid w:val="28C5356B"/>
    <w:multiLevelType w:val="hybridMultilevel"/>
    <w:tmpl w:val="53AA1C86"/>
    <w:lvl w:ilvl="0" w:tplc="E844018A">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2999028E"/>
    <w:multiLevelType w:val="hybridMultilevel"/>
    <w:tmpl w:val="53AA1C86"/>
    <w:lvl w:ilvl="0" w:tplc="E844018A">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C996E7A"/>
    <w:multiLevelType w:val="hybridMultilevel"/>
    <w:tmpl w:val="53AA1C86"/>
    <w:lvl w:ilvl="0" w:tplc="E844018A">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4C06E49"/>
    <w:multiLevelType w:val="hybridMultilevel"/>
    <w:tmpl w:val="53AA1C86"/>
    <w:lvl w:ilvl="0" w:tplc="E844018A">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74519177">
    <w:abstractNumId w:val="8"/>
  </w:num>
  <w:num w:numId="2" w16cid:durableId="655845132">
    <w:abstractNumId w:val="5"/>
  </w:num>
  <w:num w:numId="3" w16cid:durableId="1510943288">
    <w:abstractNumId w:val="3"/>
  </w:num>
  <w:num w:numId="4" w16cid:durableId="2090498777">
    <w:abstractNumId w:val="9"/>
  </w:num>
  <w:num w:numId="5" w16cid:durableId="1354262978">
    <w:abstractNumId w:val="11"/>
  </w:num>
  <w:num w:numId="6" w16cid:durableId="715467373">
    <w:abstractNumId w:val="1"/>
  </w:num>
  <w:num w:numId="7" w16cid:durableId="2106949609">
    <w:abstractNumId w:val="4"/>
  </w:num>
  <w:num w:numId="8" w16cid:durableId="13266640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6543590">
    <w:abstractNumId w:val="9"/>
  </w:num>
  <w:num w:numId="10" w16cid:durableId="1268804863">
    <w:abstractNumId w:val="11"/>
  </w:num>
  <w:num w:numId="11" w16cid:durableId="24914811">
    <w:abstractNumId w:val="13"/>
  </w:num>
  <w:num w:numId="12" w16cid:durableId="1037394932">
    <w:abstractNumId w:val="2"/>
  </w:num>
  <w:num w:numId="13" w16cid:durableId="1229808546">
    <w:abstractNumId w:val="4"/>
  </w:num>
  <w:num w:numId="14" w16cid:durableId="720322638">
    <w:abstractNumId w:val="14"/>
  </w:num>
  <w:num w:numId="15" w16cid:durableId="7058375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38483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371843">
    <w:abstractNumId w:val="4"/>
  </w:num>
  <w:num w:numId="18" w16cid:durableId="106704333">
    <w:abstractNumId w:val="4"/>
  </w:num>
  <w:num w:numId="19" w16cid:durableId="701443639">
    <w:abstractNumId w:val="4"/>
  </w:num>
  <w:num w:numId="20" w16cid:durableId="878471717">
    <w:abstractNumId w:val="4"/>
  </w:num>
  <w:num w:numId="21" w16cid:durableId="1840653957">
    <w:abstractNumId w:val="4"/>
  </w:num>
  <w:num w:numId="22" w16cid:durableId="1343123455">
    <w:abstractNumId w:val="4"/>
  </w:num>
  <w:num w:numId="23" w16cid:durableId="894973276">
    <w:abstractNumId w:val="4"/>
  </w:num>
  <w:num w:numId="24" w16cid:durableId="1199467193">
    <w:abstractNumId w:val="10"/>
  </w:num>
  <w:num w:numId="25" w16cid:durableId="1201478073">
    <w:abstractNumId w:val="0"/>
  </w:num>
  <w:num w:numId="26" w16cid:durableId="1405881934">
    <w:abstractNumId w:val="5"/>
  </w:num>
  <w:num w:numId="27" w16cid:durableId="3041190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9843238">
    <w:abstractNumId w:val="4"/>
  </w:num>
  <w:num w:numId="29" w16cid:durableId="925916566">
    <w:abstractNumId w:val="4"/>
  </w:num>
  <w:num w:numId="30" w16cid:durableId="952783105">
    <w:abstractNumId w:val="7"/>
  </w:num>
  <w:num w:numId="31" w16cid:durableId="1974556767">
    <w:abstractNumId w:val="5"/>
  </w:num>
  <w:num w:numId="32" w16cid:durableId="176595037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56589326">
    <w:abstractNumId w:val="6"/>
  </w:num>
  <w:num w:numId="34" w16cid:durableId="4617749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4525502">
    <w:abstractNumId w:val="5"/>
  </w:num>
  <w:num w:numId="36" w16cid:durableId="891161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779428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71273573">
    <w:abstractNumId w:val="5"/>
  </w:num>
  <w:num w:numId="39" w16cid:durableId="350960815">
    <w:abstractNumId w:val="12"/>
  </w:num>
  <w:num w:numId="40" w16cid:durableId="1405091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35991697">
    <w:abstractNumId w:val="5"/>
  </w:num>
  <w:num w:numId="42" w16cid:durableId="319307412">
    <w:abstractNumId w:val="4"/>
  </w:num>
  <w:num w:numId="43" w16cid:durableId="4095429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299"/>
    <w:rsid w:val="00005BA6"/>
    <w:rsid w:val="0000675A"/>
    <w:rsid w:val="0001133B"/>
    <w:rsid w:val="00012280"/>
    <w:rsid w:val="00012EC4"/>
    <w:rsid w:val="00013AAA"/>
    <w:rsid w:val="0001744D"/>
    <w:rsid w:val="000176B8"/>
    <w:rsid w:val="00017F3C"/>
    <w:rsid w:val="00021B24"/>
    <w:rsid w:val="00030726"/>
    <w:rsid w:val="00035F8C"/>
    <w:rsid w:val="00040715"/>
    <w:rsid w:val="00041ADD"/>
    <w:rsid w:val="00041EC8"/>
    <w:rsid w:val="00042933"/>
    <w:rsid w:val="00042B43"/>
    <w:rsid w:val="0004302A"/>
    <w:rsid w:val="00054FC6"/>
    <w:rsid w:val="000619CC"/>
    <w:rsid w:val="0006465A"/>
    <w:rsid w:val="0006588D"/>
    <w:rsid w:val="00065EF4"/>
    <w:rsid w:val="00065FA6"/>
    <w:rsid w:val="0006639D"/>
    <w:rsid w:val="00067A5E"/>
    <w:rsid w:val="000719BB"/>
    <w:rsid w:val="0007276E"/>
    <w:rsid w:val="00072A65"/>
    <w:rsid w:val="00072C1E"/>
    <w:rsid w:val="00072F05"/>
    <w:rsid w:val="00076B14"/>
    <w:rsid w:val="0008287D"/>
    <w:rsid w:val="0008461A"/>
    <w:rsid w:val="000901EA"/>
    <w:rsid w:val="0009052F"/>
    <w:rsid w:val="00091FDC"/>
    <w:rsid w:val="000921FF"/>
    <w:rsid w:val="000939AC"/>
    <w:rsid w:val="00095225"/>
    <w:rsid w:val="00097E06"/>
    <w:rsid w:val="000A032D"/>
    <w:rsid w:val="000A0C6D"/>
    <w:rsid w:val="000A176E"/>
    <w:rsid w:val="000A274C"/>
    <w:rsid w:val="000A6E75"/>
    <w:rsid w:val="000A70C2"/>
    <w:rsid w:val="000B155F"/>
    <w:rsid w:val="000B3386"/>
    <w:rsid w:val="000B408F"/>
    <w:rsid w:val="000B4EB8"/>
    <w:rsid w:val="000C41F2"/>
    <w:rsid w:val="000C5677"/>
    <w:rsid w:val="000D22C4"/>
    <w:rsid w:val="000D27D1"/>
    <w:rsid w:val="000D3B1B"/>
    <w:rsid w:val="000E1A7F"/>
    <w:rsid w:val="000E34B0"/>
    <w:rsid w:val="000E4EC7"/>
    <w:rsid w:val="000F15F1"/>
    <w:rsid w:val="000F2E6F"/>
    <w:rsid w:val="000F465D"/>
    <w:rsid w:val="000F4B80"/>
    <w:rsid w:val="000F7573"/>
    <w:rsid w:val="00103F60"/>
    <w:rsid w:val="0010401E"/>
    <w:rsid w:val="00110278"/>
    <w:rsid w:val="00111422"/>
    <w:rsid w:val="0011173C"/>
    <w:rsid w:val="00112864"/>
    <w:rsid w:val="00114472"/>
    <w:rsid w:val="00114988"/>
    <w:rsid w:val="00114DE9"/>
    <w:rsid w:val="00115069"/>
    <w:rsid w:val="001150F2"/>
    <w:rsid w:val="0012419F"/>
    <w:rsid w:val="00126183"/>
    <w:rsid w:val="00132C87"/>
    <w:rsid w:val="00135D67"/>
    <w:rsid w:val="00136398"/>
    <w:rsid w:val="001367DD"/>
    <w:rsid w:val="00137593"/>
    <w:rsid w:val="00140D70"/>
    <w:rsid w:val="0014103D"/>
    <w:rsid w:val="00146596"/>
    <w:rsid w:val="00146BCB"/>
    <w:rsid w:val="00146FDB"/>
    <w:rsid w:val="0015027B"/>
    <w:rsid w:val="00150481"/>
    <w:rsid w:val="00150B2C"/>
    <w:rsid w:val="00150D03"/>
    <w:rsid w:val="00151525"/>
    <w:rsid w:val="00151853"/>
    <w:rsid w:val="00153B6C"/>
    <w:rsid w:val="00155133"/>
    <w:rsid w:val="001562F6"/>
    <w:rsid w:val="00156E97"/>
    <w:rsid w:val="001656A2"/>
    <w:rsid w:val="00167F90"/>
    <w:rsid w:val="00170EC5"/>
    <w:rsid w:val="0017258F"/>
    <w:rsid w:val="001747C1"/>
    <w:rsid w:val="00175F84"/>
    <w:rsid w:val="00177D6B"/>
    <w:rsid w:val="00177DB0"/>
    <w:rsid w:val="001812F7"/>
    <w:rsid w:val="001843C2"/>
    <w:rsid w:val="001860AA"/>
    <w:rsid w:val="001861CB"/>
    <w:rsid w:val="00191F90"/>
    <w:rsid w:val="00196E1B"/>
    <w:rsid w:val="001A0C94"/>
    <w:rsid w:val="001A3202"/>
    <w:rsid w:val="001A3B3C"/>
    <w:rsid w:val="001B13E7"/>
    <w:rsid w:val="001B4180"/>
    <w:rsid w:val="001B4E74"/>
    <w:rsid w:val="001B7668"/>
    <w:rsid w:val="001C0E4B"/>
    <w:rsid w:val="001C1F3C"/>
    <w:rsid w:val="001C2FA2"/>
    <w:rsid w:val="001C645F"/>
    <w:rsid w:val="001D25E2"/>
    <w:rsid w:val="001D7275"/>
    <w:rsid w:val="001E042E"/>
    <w:rsid w:val="001E050E"/>
    <w:rsid w:val="001E074C"/>
    <w:rsid w:val="001E471D"/>
    <w:rsid w:val="001E678E"/>
    <w:rsid w:val="001E6934"/>
    <w:rsid w:val="001F7BAF"/>
    <w:rsid w:val="002003E1"/>
    <w:rsid w:val="002007BA"/>
    <w:rsid w:val="002038C9"/>
    <w:rsid w:val="002071BB"/>
    <w:rsid w:val="00207DF5"/>
    <w:rsid w:val="00213C64"/>
    <w:rsid w:val="002147A4"/>
    <w:rsid w:val="00216772"/>
    <w:rsid w:val="00232000"/>
    <w:rsid w:val="00234BB1"/>
    <w:rsid w:val="00240B81"/>
    <w:rsid w:val="00243335"/>
    <w:rsid w:val="002454AA"/>
    <w:rsid w:val="00247D01"/>
    <w:rsid w:val="0025030F"/>
    <w:rsid w:val="00251ABD"/>
    <w:rsid w:val="00261A5B"/>
    <w:rsid w:val="00262DEF"/>
    <w:rsid w:val="00262E5B"/>
    <w:rsid w:val="00263089"/>
    <w:rsid w:val="00263102"/>
    <w:rsid w:val="00265D83"/>
    <w:rsid w:val="00270285"/>
    <w:rsid w:val="00272579"/>
    <w:rsid w:val="0027327A"/>
    <w:rsid w:val="00276AFE"/>
    <w:rsid w:val="0027783F"/>
    <w:rsid w:val="00277E0F"/>
    <w:rsid w:val="00277FBD"/>
    <w:rsid w:val="00281C6B"/>
    <w:rsid w:val="00284447"/>
    <w:rsid w:val="0029775C"/>
    <w:rsid w:val="002A034B"/>
    <w:rsid w:val="002A355D"/>
    <w:rsid w:val="002A3B57"/>
    <w:rsid w:val="002A55AB"/>
    <w:rsid w:val="002B2AF2"/>
    <w:rsid w:val="002B419B"/>
    <w:rsid w:val="002B46AD"/>
    <w:rsid w:val="002B4E1D"/>
    <w:rsid w:val="002B6B58"/>
    <w:rsid w:val="002C054B"/>
    <w:rsid w:val="002C31BF"/>
    <w:rsid w:val="002C4A14"/>
    <w:rsid w:val="002C52A8"/>
    <w:rsid w:val="002C5811"/>
    <w:rsid w:val="002C74FB"/>
    <w:rsid w:val="002D0011"/>
    <w:rsid w:val="002D2102"/>
    <w:rsid w:val="002D22C8"/>
    <w:rsid w:val="002D3BBE"/>
    <w:rsid w:val="002D5E6B"/>
    <w:rsid w:val="002D6C08"/>
    <w:rsid w:val="002D7FD6"/>
    <w:rsid w:val="002E0CD7"/>
    <w:rsid w:val="002E0CFB"/>
    <w:rsid w:val="002E5C7B"/>
    <w:rsid w:val="002E7509"/>
    <w:rsid w:val="002F0D40"/>
    <w:rsid w:val="002F2AE7"/>
    <w:rsid w:val="002F362D"/>
    <w:rsid w:val="002F4333"/>
    <w:rsid w:val="002F7F49"/>
    <w:rsid w:val="0030303F"/>
    <w:rsid w:val="00304DAF"/>
    <w:rsid w:val="00305387"/>
    <w:rsid w:val="0030665B"/>
    <w:rsid w:val="00307207"/>
    <w:rsid w:val="003130A4"/>
    <w:rsid w:val="00313762"/>
    <w:rsid w:val="003229ED"/>
    <w:rsid w:val="00323DFA"/>
    <w:rsid w:val="003254A3"/>
    <w:rsid w:val="00326CAD"/>
    <w:rsid w:val="00327EEF"/>
    <w:rsid w:val="0033239F"/>
    <w:rsid w:val="00334918"/>
    <w:rsid w:val="003418A3"/>
    <w:rsid w:val="0034274B"/>
    <w:rsid w:val="003434F0"/>
    <w:rsid w:val="003462EB"/>
    <w:rsid w:val="0034719F"/>
    <w:rsid w:val="003475AA"/>
    <w:rsid w:val="00347746"/>
    <w:rsid w:val="00350A35"/>
    <w:rsid w:val="003541F2"/>
    <w:rsid w:val="00356A54"/>
    <w:rsid w:val="003571D8"/>
    <w:rsid w:val="00357BC6"/>
    <w:rsid w:val="00361422"/>
    <w:rsid w:val="00362A4E"/>
    <w:rsid w:val="00365128"/>
    <w:rsid w:val="00367C2D"/>
    <w:rsid w:val="0037545D"/>
    <w:rsid w:val="003757B4"/>
    <w:rsid w:val="003765AA"/>
    <w:rsid w:val="003823D9"/>
    <w:rsid w:val="00383014"/>
    <w:rsid w:val="00383DAE"/>
    <w:rsid w:val="00386641"/>
    <w:rsid w:val="00386FF1"/>
    <w:rsid w:val="00392425"/>
    <w:rsid w:val="00392B23"/>
    <w:rsid w:val="00392EB6"/>
    <w:rsid w:val="00393C69"/>
    <w:rsid w:val="0039445E"/>
    <w:rsid w:val="003956C6"/>
    <w:rsid w:val="003A07C2"/>
    <w:rsid w:val="003A0BB3"/>
    <w:rsid w:val="003B0503"/>
    <w:rsid w:val="003B0B91"/>
    <w:rsid w:val="003B111D"/>
    <w:rsid w:val="003B3764"/>
    <w:rsid w:val="003B68A4"/>
    <w:rsid w:val="003C33F2"/>
    <w:rsid w:val="003C6679"/>
    <w:rsid w:val="003D0EAC"/>
    <w:rsid w:val="003D555C"/>
    <w:rsid w:val="003D695E"/>
    <w:rsid w:val="003D756E"/>
    <w:rsid w:val="003D7E0C"/>
    <w:rsid w:val="003E04E5"/>
    <w:rsid w:val="003E3812"/>
    <w:rsid w:val="003E420D"/>
    <w:rsid w:val="003E4C13"/>
    <w:rsid w:val="003F14BF"/>
    <w:rsid w:val="003F4017"/>
    <w:rsid w:val="003F4246"/>
    <w:rsid w:val="003F7D7E"/>
    <w:rsid w:val="00404B49"/>
    <w:rsid w:val="00404FCA"/>
    <w:rsid w:val="004078F3"/>
    <w:rsid w:val="00413B17"/>
    <w:rsid w:val="00415220"/>
    <w:rsid w:val="00422A8F"/>
    <w:rsid w:val="00424185"/>
    <w:rsid w:val="00425428"/>
    <w:rsid w:val="00427794"/>
    <w:rsid w:val="00427B48"/>
    <w:rsid w:val="00434475"/>
    <w:rsid w:val="00436998"/>
    <w:rsid w:val="00442645"/>
    <w:rsid w:val="00443C6D"/>
    <w:rsid w:val="004449EE"/>
    <w:rsid w:val="0044590C"/>
    <w:rsid w:val="00446C99"/>
    <w:rsid w:val="00447E57"/>
    <w:rsid w:val="00450F07"/>
    <w:rsid w:val="00453CD3"/>
    <w:rsid w:val="0045709A"/>
    <w:rsid w:val="00460660"/>
    <w:rsid w:val="0046288F"/>
    <w:rsid w:val="00463BD5"/>
    <w:rsid w:val="00464BA9"/>
    <w:rsid w:val="00467F7D"/>
    <w:rsid w:val="00476F2F"/>
    <w:rsid w:val="00483969"/>
    <w:rsid w:val="00484491"/>
    <w:rsid w:val="00486107"/>
    <w:rsid w:val="00486A8A"/>
    <w:rsid w:val="00487220"/>
    <w:rsid w:val="00491827"/>
    <w:rsid w:val="00492AB7"/>
    <w:rsid w:val="00496B91"/>
    <w:rsid w:val="004A58AA"/>
    <w:rsid w:val="004B12A1"/>
    <w:rsid w:val="004B41D1"/>
    <w:rsid w:val="004C3442"/>
    <w:rsid w:val="004C3AF0"/>
    <w:rsid w:val="004C4399"/>
    <w:rsid w:val="004C787C"/>
    <w:rsid w:val="004D0D1E"/>
    <w:rsid w:val="004D3737"/>
    <w:rsid w:val="004D7325"/>
    <w:rsid w:val="004D7D8C"/>
    <w:rsid w:val="004E32F7"/>
    <w:rsid w:val="004E42F8"/>
    <w:rsid w:val="004E7A1F"/>
    <w:rsid w:val="004F4B9B"/>
    <w:rsid w:val="004F5645"/>
    <w:rsid w:val="004F70CD"/>
    <w:rsid w:val="00501BE6"/>
    <w:rsid w:val="00501F13"/>
    <w:rsid w:val="00504131"/>
    <w:rsid w:val="0050666E"/>
    <w:rsid w:val="0051036C"/>
    <w:rsid w:val="00511AB9"/>
    <w:rsid w:val="00513E85"/>
    <w:rsid w:val="00516FD2"/>
    <w:rsid w:val="00520875"/>
    <w:rsid w:val="005208AE"/>
    <w:rsid w:val="005226C0"/>
    <w:rsid w:val="00523BB5"/>
    <w:rsid w:val="00523EA7"/>
    <w:rsid w:val="00524ACB"/>
    <w:rsid w:val="00531CB9"/>
    <w:rsid w:val="005354D7"/>
    <w:rsid w:val="00535ABB"/>
    <w:rsid w:val="005403D3"/>
    <w:rsid w:val="005406EB"/>
    <w:rsid w:val="00540922"/>
    <w:rsid w:val="0054492D"/>
    <w:rsid w:val="00544BC2"/>
    <w:rsid w:val="00545AD1"/>
    <w:rsid w:val="0054649A"/>
    <w:rsid w:val="00547491"/>
    <w:rsid w:val="00551E74"/>
    <w:rsid w:val="00553375"/>
    <w:rsid w:val="00555884"/>
    <w:rsid w:val="00556AE5"/>
    <w:rsid w:val="0056263F"/>
    <w:rsid w:val="00564E35"/>
    <w:rsid w:val="00567B08"/>
    <w:rsid w:val="00572A42"/>
    <w:rsid w:val="005736B7"/>
    <w:rsid w:val="00575E5A"/>
    <w:rsid w:val="00577C0D"/>
    <w:rsid w:val="00580245"/>
    <w:rsid w:val="0058742A"/>
    <w:rsid w:val="00590B8F"/>
    <w:rsid w:val="00590BAF"/>
    <w:rsid w:val="00596267"/>
    <w:rsid w:val="00597B05"/>
    <w:rsid w:val="00597B1A"/>
    <w:rsid w:val="00597CDE"/>
    <w:rsid w:val="005A08B7"/>
    <w:rsid w:val="005A1F44"/>
    <w:rsid w:val="005A2698"/>
    <w:rsid w:val="005A4FD4"/>
    <w:rsid w:val="005B5264"/>
    <w:rsid w:val="005C1871"/>
    <w:rsid w:val="005C6EF8"/>
    <w:rsid w:val="005D3C39"/>
    <w:rsid w:val="005D61E2"/>
    <w:rsid w:val="005D7706"/>
    <w:rsid w:val="005D7781"/>
    <w:rsid w:val="005D7A71"/>
    <w:rsid w:val="005D7FAE"/>
    <w:rsid w:val="005E14A8"/>
    <w:rsid w:val="005E4131"/>
    <w:rsid w:val="005E7989"/>
    <w:rsid w:val="005F5CD6"/>
    <w:rsid w:val="00601A8C"/>
    <w:rsid w:val="00603A71"/>
    <w:rsid w:val="0061068E"/>
    <w:rsid w:val="0061095F"/>
    <w:rsid w:val="006115D3"/>
    <w:rsid w:val="00614E71"/>
    <w:rsid w:val="00616EDD"/>
    <w:rsid w:val="006208DF"/>
    <w:rsid w:val="00627FC4"/>
    <w:rsid w:val="00633336"/>
    <w:rsid w:val="00634B96"/>
    <w:rsid w:val="00646589"/>
    <w:rsid w:val="00652CF1"/>
    <w:rsid w:val="0065559F"/>
    <w:rsid w:val="00655976"/>
    <w:rsid w:val="0065610E"/>
    <w:rsid w:val="00660AD3"/>
    <w:rsid w:val="00661777"/>
    <w:rsid w:val="00665637"/>
    <w:rsid w:val="00674768"/>
    <w:rsid w:val="00676852"/>
    <w:rsid w:val="006776B6"/>
    <w:rsid w:val="00681A0F"/>
    <w:rsid w:val="00685490"/>
    <w:rsid w:val="00686094"/>
    <w:rsid w:val="00686763"/>
    <w:rsid w:val="006873BA"/>
    <w:rsid w:val="00690F84"/>
    <w:rsid w:val="0069136C"/>
    <w:rsid w:val="00693150"/>
    <w:rsid w:val="00693942"/>
    <w:rsid w:val="0069470F"/>
    <w:rsid w:val="006A019B"/>
    <w:rsid w:val="006A5570"/>
    <w:rsid w:val="006A689C"/>
    <w:rsid w:val="006A7765"/>
    <w:rsid w:val="006B099A"/>
    <w:rsid w:val="006B2318"/>
    <w:rsid w:val="006B3D79"/>
    <w:rsid w:val="006B4079"/>
    <w:rsid w:val="006B4A49"/>
    <w:rsid w:val="006B6FE4"/>
    <w:rsid w:val="006C16E1"/>
    <w:rsid w:val="006C2343"/>
    <w:rsid w:val="006C31D3"/>
    <w:rsid w:val="006C442A"/>
    <w:rsid w:val="006C47DA"/>
    <w:rsid w:val="006C5B36"/>
    <w:rsid w:val="006D00C9"/>
    <w:rsid w:val="006E0578"/>
    <w:rsid w:val="006E0B4B"/>
    <w:rsid w:val="006E210B"/>
    <w:rsid w:val="006E314D"/>
    <w:rsid w:val="006E4715"/>
    <w:rsid w:val="006E67DC"/>
    <w:rsid w:val="006E6858"/>
    <w:rsid w:val="006E7A39"/>
    <w:rsid w:val="006F086E"/>
    <w:rsid w:val="006F2B54"/>
    <w:rsid w:val="006F451A"/>
    <w:rsid w:val="00702861"/>
    <w:rsid w:val="00710723"/>
    <w:rsid w:val="00710B3D"/>
    <w:rsid w:val="007135BE"/>
    <w:rsid w:val="0071541B"/>
    <w:rsid w:val="007158CE"/>
    <w:rsid w:val="00720802"/>
    <w:rsid w:val="00722C03"/>
    <w:rsid w:val="00722CCE"/>
    <w:rsid w:val="00722F32"/>
    <w:rsid w:val="00723ED1"/>
    <w:rsid w:val="007310E1"/>
    <w:rsid w:val="00733AD8"/>
    <w:rsid w:val="007344F8"/>
    <w:rsid w:val="007349C2"/>
    <w:rsid w:val="007373E8"/>
    <w:rsid w:val="00737C03"/>
    <w:rsid w:val="00740AF5"/>
    <w:rsid w:val="007418AD"/>
    <w:rsid w:val="00743525"/>
    <w:rsid w:val="00745555"/>
    <w:rsid w:val="00745B7E"/>
    <w:rsid w:val="00745F94"/>
    <w:rsid w:val="007518FD"/>
    <w:rsid w:val="007541A2"/>
    <w:rsid w:val="00755818"/>
    <w:rsid w:val="007559AF"/>
    <w:rsid w:val="0076008E"/>
    <w:rsid w:val="007618EE"/>
    <w:rsid w:val="0076286B"/>
    <w:rsid w:val="00766246"/>
    <w:rsid w:val="00766846"/>
    <w:rsid w:val="00766B5D"/>
    <w:rsid w:val="007677E6"/>
    <w:rsid w:val="0076783D"/>
    <w:rsid w:val="0076790E"/>
    <w:rsid w:val="00770601"/>
    <w:rsid w:val="0077114A"/>
    <w:rsid w:val="007711A2"/>
    <w:rsid w:val="007723C1"/>
    <w:rsid w:val="0077243F"/>
    <w:rsid w:val="00773068"/>
    <w:rsid w:val="00774B69"/>
    <w:rsid w:val="0077505C"/>
    <w:rsid w:val="00775C72"/>
    <w:rsid w:val="0077673A"/>
    <w:rsid w:val="0078413D"/>
    <w:rsid w:val="007846E1"/>
    <w:rsid w:val="007847D6"/>
    <w:rsid w:val="00793AE8"/>
    <w:rsid w:val="00794D4C"/>
    <w:rsid w:val="0079740E"/>
    <w:rsid w:val="007978E4"/>
    <w:rsid w:val="007A202B"/>
    <w:rsid w:val="007A5172"/>
    <w:rsid w:val="007A67A0"/>
    <w:rsid w:val="007B2B6B"/>
    <w:rsid w:val="007B3108"/>
    <w:rsid w:val="007B570C"/>
    <w:rsid w:val="007C5262"/>
    <w:rsid w:val="007C650D"/>
    <w:rsid w:val="007D7206"/>
    <w:rsid w:val="007E3765"/>
    <w:rsid w:val="007E4A6E"/>
    <w:rsid w:val="007E5656"/>
    <w:rsid w:val="007E60A8"/>
    <w:rsid w:val="007E71F2"/>
    <w:rsid w:val="007E768F"/>
    <w:rsid w:val="007F52E9"/>
    <w:rsid w:val="007F56A7"/>
    <w:rsid w:val="00800851"/>
    <w:rsid w:val="0080171C"/>
    <w:rsid w:val="008021FE"/>
    <w:rsid w:val="008028FD"/>
    <w:rsid w:val="0080306F"/>
    <w:rsid w:val="00803BF3"/>
    <w:rsid w:val="00807DD0"/>
    <w:rsid w:val="00810E5C"/>
    <w:rsid w:val="00815EC6"/>
    <w:rsid w:val="00816821"/>
    <w:rsid w:val="00816930"/>
    <w:rsid w:val="008175DB"/>
    <w:rsid w:val="00821D01"/>
    <w:rsid w:val="00821F6F"/>
    <w:rsid w:val="00822C1F"/>
    <w:rsid w:val="00825A2C"/>
    <w:rsid w:val="00826B7B"/>
    <w:rsid w:val="0083197D"/>
    <w:rsid w:val="00833836"/>
    <w:rsid w:val="00834146"/>
    <w:rsid w:val="008428B5"/>
    <w:rsid w:val="00845809"/>
    <w:rsid w:val="00845C29"/>
    <w:rsid w:val="00846789"/>
    <w:rsid w:val="00846956"/>
    <w:rsid w:val="0085360C"/>
    <w:rsid w:val="00857A0D"/>
    <w:rsid w:val="008631E3"/>
    <w:rsid w:val="008633B5"/>
    <w:rsid w:val="00863685"/>
    <w:rsid w:val="008644AC"/>
    <w:rsid w:val="00864B49"/>
    <w:rsid w:val="00865C25"/>
    <w:rsid w:val="008664BF"/>
    <w:rsid w:val="00870045"/>
    <w:rsid w:val="00874A1A"/>
    <w:rsid w:val="00883CA6"/>
    <w:rsid w:val="008858AB"/>
    <w:rsid w:val="00887F36"/>
    <w:rsid w:val="00890307"/>
    <w:rsid w:val="00890A4F"/>
    <w:rsid w:val="00890E27"/>
    <w:rsid w:val="00895159"/>
    <w:rsid w:val="00896748"/>
    <w:rsid w:val="008A01EA"/>
    <w:rsid w:val="008A3568"/>
    <w:rsid w:val="008B1BDF"/>
    <w:rsid w:val="008B2203"/>
    <w:rsid w:val="008B62D9"/>
    <w:rsid w:val="008B7EEB"/>
    <w:rsid w:val="008C20C9"/>
    <w:rsid w:val="008C22E3"/>
    <w:rsid w:val="008C24A8"/>
    <w:rsid w:val="008C42AF"/>
    <w:rsid w:val="008C50F3"/>
    <w:rsid w:val="008C51A4"/>
    <w:rsid w:val="008C6204"/>
    <w:rsid w:val="008C7B9F"/>
    <w:rsid w:val="008C7EFE"/>
    <w:rsid w:val="008D03B9"/>
    <w:rsid w:val="008D0DB7"/>
    <w:rsid w:val="008D30C7"/>
    <w:rsid w:val="008E5737"/>
    <w:rsid w:val="008E5804"/>
    <w:rsid w:val="008E7D0B"/>
    <w:rsid w:val="008E7D5A"/>
    <w:rsid w:val="008F17FE"/>
    <w:rsid w:val="008F18D6"/>
    <w:rsid w:val="008F2C9B"/>
    <w:rsid w:val="008F50F3"/>
    <w:rsid w:val="008F5502"/>
    <w:rsid w:val="008F5D30"/>
    <w:rsid w:val="008F797B"/>
    <w:rsid w:val="009000D0"/>
    <w:rsid w:val="00901E7F"/>
    <w:rsid w:val="0090281B"/>
    <w:rsid w:val="00904780"/>
    <w:rsid w:val="00904DF5"/>
    <w:rsid w:val="00904FAA"/>
    <w:rsid w:val="00905A3E"/>
    <w:rsid w:val="0090635B"/>
    <w:rsid w:val="00907722"/>
    <w:rsid w:val="00914F81"/>
    <w:rsid w:val="0091659F"/>
    <w:rsid w:val="00916AB0"/>
    <w:rsid w:val="009202FF"/>
    <w:rsid w:val="00922385"/>
    <w:rsid w:val="009223DF"/>
    <w:rsid w:val="009226C1"/>
    <w:rsid w:val="00923406"/>
    <w:rsid w:val="0092477D"/>
    <w:rsid w:val="00934A5D"/>
    <w:rsid w:val="00936091"/>
    <w:rsid w:val="00940BAC"/>
    <w:rsid w:val="00940D8A"/>
    <w:rsid w:val="00950944"/>
    <w:rsid w:val="009525B9"/>
    <w:rsid w:val="00956192"/>
    <w:rsid w:val="00957F1F"/>
    <w:rsid w:val="00962258"/>
    <w:rsid w:val="00966365"/>
    <w:rsid w:val="009664FC"/>
    <w:rsid w:val="00966AAA"/>
    <w:rsid w:val="009678B7"/>
    <w:rsid w:val="00971C7D"/>
    <w:rsid w:val="00972091"/>
    <w:rsid w:val="0097239D"/>
    <w:rsid w:val="009812B2"/>
    <w:rsid w:val="00982583"/>
    <w:rsid w:val="009838B5"/>
    <w:rsid w:val="00984892"/>
    <w:rsid w:val="0098645A"/>
    <w:rsid w:val="00992D9C"/>
    <w:rsid w:val="00996CB8"/>
    <w:rsid w:val="009A0A7A"/>
    <w:rsid w:val="009A2AF5"/>
    <w:rsid w:val="009A404E"/>
    <w:rsid w:val="009B1F20"/>
    <w:rsid w:val="009B2937"/>
    <w:rsid w:val="009B2E97"/>
    <w:rsid w:val="009B5146"/>
    <w:rsid w:val="009B7E32"/>
    <w:rsid w:val="009C418E"/>
    <w:rsid w:val="009C442C"/>
    <w:rsid w:val="009D03C1"/>
    <w:rsid w:val="009D17DB"/>
    <w:rsid w:val="009D2FC5"/>
    <w:rsid w:val="009E07F4"/>
    <w:rsid w:val="009E09BE"/>
    <w:rsid w:val="009E255B"/>
    <w:rsid w:val="009E29D7"/>
    <w:rsid w:val="009E32B7"/>
    <w:rsid w:val="009E3EC1"/>
    <w:rsid w:val="009E6404"/>
    <w:rsid w:val="009F25DD"/>
    <w:rsid w:val="009F309B"/>
    <w:rsid w:val="009F392E"/>
    <w:rsid w:val="009F53C5"/>
    <w:rsid w:val="00A0029C"/>
    <w:rsid w:val="00A02E9F"/>
    <w:rsid w:val="00A042D3"/>
    <w:rsid w:val="00A04341"/>
    <w:rsid w:val="00A04D7F"/>
    <w:rsid w:val="00A0740E"/>
    <w:rsid w:val="00A077C5"/>
    <w:rsid w:val="00A13100"/>
    <w:rsid w:val="00A1476F"/>
    <w:rsid w:val="00A21A48"/>
    <w:rsid w:val="00A21E0A"/>
    <w:rsid w:val="00A23365"/>
    <w:rsid w:val="00A31ADB"/>
    <w:rsid w:val="00A328EF"/>
    <w:rsid w:val="00A3354C"/>
    <w:rsid w:val="00A337BF"/>
    <w:rsid w:val="00A35BE7"/>
    <w:rsid w:val="00A360CB"/>
    <w:rsid w:val="00A36355"/>
    <w:rsid w:val="00A4050F"/>
    <w:rsid w:val="00A42E5F"/>
    <w:rsid w:val="00A43349"/>
    <w:rsid w:val="00A456F3"/>
    <w:rsid w:val="00A50641"/>
    <w:rsid w:val="00A52C63"/>
    <w:rsid w:val="00A530BF"/>
    <w:rsid w:val="00A53628"/>
    <w:rsid w:val="00A54786"/>
    <w:rsid w:val="00A60F23"/>
    <w:rsid w:val="00A6177B"/>
    <w:rsid w:val="00A62E74"/>
    <w:rsid w:val="00A638F1"/>
    <w:rsid w:val="00A6563D"/>
    <w:rsid w:val="00A66136"/>
    <w:rsid w:val="00A663EB"/>
    <w:rsid w:val="00A71189"/>
    <w:rsid w:val="00A71CA8"/>
    <w:rsid w:val="00A7364A"/>
    <w:rsid w:val="00A745CB"/>
    <w:rsid w:val="00A74DCC"/>
    <w:rsid w:val="00A753ED"/>
    <w:rsid w:val="00A77512"/>
    <w:rsid w:val="00A77586"/>
    <w:rsid w:val="00A77A6B"/>
    <w:rsid w:val="00A8227E"/>
    <w:rsid w:val="00A82E9C"/>
    <w:rsid w:val="00A84F85"/>
    <w:rsid w:val="00A9041B"/>
    <w:rsid w:val="00A929E5"/>
    <w:rsid w:val="00A94C2F"/>
    <w:rsid w:val="00AA1397"/>
    <w:rsid w:val="00AA4CBB"/>
    <w:rsid w:val="00AA65FA"/>
    <w:rsid w:val="00AA7351"/>
    <w:rsid w:val="00AB1FA9"/>
    <w:rsid w:val="00AB6CB4"/>
    <w:rsid w:val="00AC1C45"/>
    <w:rsid w:val="00AC3E83"/>
    <w:rsid w:val="00AC59BD"/>
    <w:rsid w:val="00AC66E9"/>
    <w:rsid w:val="00AC7F7F"/>
    <w:rsid w:val="00AD056F"/>
    <w:rsid w:val="00AD06D3"/>
    <w:rsid w:val="00AD0C7B"/>
    <w:rsid w:val="00AD16A9"/>
    <w:rsid w:val="00AD38D0"/>
    <w:rsid w:val="00AD5EED"/>
    <w:rsid w:val="00AD5F1A"/>
    <w:rsid w:val="00AD6731"/>
    <w:rsid w:val="00AE0331"/>
    <w:rsid w:val="00AE0F56"/>
    <w:rsid w:val="00AE13FD"/>
    <w:rsid w:val="00AE19EC"/>
    <w:rsid w:val="00AE252C"/>
    <w:rsid w:val="00AE6AC8"/>
    <w:rsid w:val="00AF2E9E"/>
    <w:rsid w:val="00AF5943"/>
    <w:rsid w:val="00AF7123"/>
    <w:rsid w:val="00B008D5"/>
    <w:rsid w:val="00B00CFD"/>
    <w:rsid w:val="00B02F73"/>
    <w:rsid w:val="00B0551B"/>
    <w:rsid w:val="00B0619F"/>
    <w:rsid w:val="00B06A56"/>
    <w:rsid w:val="00B070D0"/>
    <w:rsid w:val="00B101FD"/>
    <w:rsid w:val="00B13A26"/>
    <w:rsid w:val="00B15D0D"/>
    <w:rsid w:val="00B15EBB"/>
    <w:rsid w:val="00B17BBA"/>
    <w:rsid w:val="00B22106"/>
    <w:rsid w:val="00B22BF0"/>
    <w:rsid w:val="00B23C7C"/>
    <w:rsid w:val="00B31D98"/>
    <w:rsid w:val="00B33BFE"/>
    <w:rsid w:val="00B35908"/>
    <w:rsid w:val="00B40674"/>
    <w:rsid w:val="00B406B9"/>
    <w:rsid w:val="00B41DF7"/>
    <w:rsid w:val="00B43164"/>
    <w:rsid w:val="00B50AB2"/>
    <w:rsid w:val="00B5431A"/>
    <w:rsid w:val="00B54A61"/>
    <w:rsid w:val="00B56EB2"/>
    <w:rsid w:val="00B6460B"/>
    <w:rsid w:val="00B64FFF"/>
    <w:rsid w:val="00B700E0"/>
    <w:rsid w:val="00B75EE1"/>
    <w:rsid w:val="00B76055"/>
    <w:rsid w:val="00B77481"/>
    <w:rsid w:val="00B800DE"/>
    <w:rsid w:val="00B83E2A"/>
    <w:rsid w:val="00B849A1"/>
    <w:rsid w:val="00B8518B"/>
    <w:rsid w:val="00B91BF5"/>
    <w:rsid w:val="00B91DCB"/>
    <w:rsid w:val="00B96095"/>
    <w:rsid w:val="00B9775A"/>
    <w:rsid w:val="00B97CC3"/>
    <w:rsid w:val="00BA1AF9"/>
    <w:rsid w:val="00BA260D"/>
    <w:rsid w:val="00BB000D"/>
    <w:rsid w:val="00BB0990"/>
    <w:rsid w:val="00BB1581"/>
    <w:rsid w:val="00BB1F1D"/>
    <w:rsid w:val="00BC0013"/>
    <w:rsid w:val="00BC06C4"/>
    <w:rsid w:val="00BC54C2"/>
    <w:rsid w:val="00BC717D"/>
    <w:rsid w:val="00BD36D7"/>
    <w:rsid w:val="00BD6B02"/>
    <w:rsid w:val="00BD6BAE"/>
    <w:rsid w:val="00BD7E91"/>
    <w:rsid w:val="00BD7F0D"/>
    <w:rsid w:val="00BE06DC"/>
    <w:rsid w:val="00BE0F22"/>
    <w:rsid w:val="00BE4110"/>
    <w:rsid w:val="00BF2269"/>
    <w:rsid w:val="00BF2F30"/>
    <w:rsid w:val="00BF3AB3"/>
    <w:rsid w:val="00BF44FB"/>
    <w:rsid w:val="00BF54FE"/>
    <w:rsid w:val="00BF6D3A"/>
    <w:rsid w:val="00C0153A"/>
    <w:rsid w:val="00C0187E"/>
    <w:rsid w:val="00C01B91"/>
    <w:rsid w:val="00C02D0A"/>
    <w:rsid w:val="00C03A6E"/>
    <w:rsid w:val="00C042E2"/>
    <w:rsid w:val="00C04D17"/>
    <w:rsid w:val="00C0637B"/>
    <w:rsid w:val="00C10F4C"/>
    <w:rsid w:val="00C12DB5"/>
    <w:rsid w:val="00C13860"/>
    <w:rsid w:val="00C15D3D"/>
    <w:rsid w:val="00C16733"/>
    <w:rsid w:val="00C172C2"/>
    <w:rsid w:val="00C226C0"/>
    <w:rsid w:val="00C24A6A"/>
    <w:rsid w:val="00C265DA"/>
    <w:rsid w:val="00C30CA8"/>
    <w:rsid w:val="00C32AD8"/>
    <w:rsid w:val="00C36F41"/>
    <w:rsid w:val="00C42FE6"/>
    <w:rsid w:val="00C43CBB"/>
    <w:rsid w:val="00C44F6A"/>
    <w:rsid w:val="00C5301C"/>
    <w:rsid w:val="00C6198E"/>
    <w:rsid w:val="00C646EC"/>
    <w:rsid w:val="00C648C9"/>
    <w:rsid w:val="00C6494F"/>
    <w:rsid w:val="00C708EA"/>
    <w:rsid w:val="00C70BEE"/>
    <w:rsid w:val="00C71821"/>
    <w:rsid w:val="00C71A1B"/>
    <w:rsid w:val="00C720DF"/>
    <w:rsid w:val="00C731D9"/>
    <w:rsid w:val="00C759FD"/>
    <w:rsid w:val="00C75B3A"/>
    <w:rsid w:val="00C77454"/>
    <w:rsid w:val="00C778A5"/>
    <w:rsid w:val="00C82299"/>
    <w:rsid w:val="00C94BE7"/>
    <w:rsid w:val="00C95003"/>
    <w:rsid w:val="00C95162"/>
    <w:rsid w:val="00C95B71"/>
    <w:rsid w:val="00C9792B"/>
    <w:rsid w:val="00CA0E74"/>
    <w:rsid w:val="00CA6982"/>
    <w:rsid w:val="00CB32D9"/>
    <w:rsid w:val="00CB6A37"/>
    <w:rsid w:val="00CB7684"/>
    <w:rsid w:val="00CB76DC"/>
    <w:rsid w:val="00CC1E3F"/>
    <w:rsid w:val="00CC2918"/>
    <w:rsid w:val="00CC396D"/>
    <w:rsid w:val="00CC3DBA"/>
    <w:rsid w:val="00CC5A2A"/>
    <w:rsid w:val="00CC780C"/>
    <w:rsid w:val="00CC791A"/>
    <w:rsid w:val="00CC7C8F"/>
    <w:rsid w:val="00CD16E3"/>
    <w:rsid w:val="00CD1D0B"/>
    <w:rsid w:val="00CD1E30"/>
    <w:rsid w:val="00CD1FC4"/>
    <w:rsid w:val="00CE507E"/>
    <w:rsid w:val="00CF2A85"/>
    <w:rsid w:val="00CF3296"/>
    <w:rsid w:val="00CF5153"/>
    <w:rsid w:val="00D01628"/>
    <w:rsid w:val="00D034A0"/>
    <w:rsid w:val="00D0732C"/>
    <w:rsid w:val="00D14C64"/>
    <w:rsid w:val="00D16C90"/>
    <w:rsid w:val="00D21061"/>
    <w:rsid w:val="00D27A3A"/>
    <w:rsid w:val="00D322B7"/>
    <w:rsid w:val="00D33ACB"/>
    <w:rsid w:val="00D4108E"/>
    <w:rsid w:val="00D46D67"/>
    <w:rsid w:val="00D521D0"/>
    <w:rsid w:val="00D5384C"/>
    <w:rsid w:val="00D53C44"/>
    <w:rsid w:val="00D6163D"/>
    <w:rsid w:val="00D6458D"/>
    <w:rsid w:val="00D645A5"/>
    <w:rsid w:val="00D65C00"/>
    <w:rsid w:val="00D67569"/>
    <w:rsid w:val="00D6779D"/>
    <w:rsid w:val="00D71448"/>
    <w:rsid w:val="00D724D1"/>
    <w:rsid w:val="00D72E5D"/>
    <w:rsid w:val="00D77455"/>
    <w:rsid w:val="00D80E28"/>
    <w:rsid w:val="00D8161E"/>
    <w:rsid w:val="00D831A3"/>
    <w:rsid w:val="00D85204"/>
    <w:rsid w:val="00D86441"/>
    <w:rsid w:val="00D90C8B"/>
    <w:rsid w:val="00D96058"/>
    <w:rsid w:val="00D97BE3"/>
    <w:rsid w:val="00DA27EA"/>
    <w:rsid w:val="00DA365D"/>
    <w:rsid w:val="00DA3711"/>
    <w:rsid w:val="00DA5ACB"/>
    <w:rsid w:val="00DA6953"/>
    <w:rsid w:val="00DB43A6"/>
    <w:rsid w:val="00DB6450"/>
    <w:rsid w:val="00DC1E0F"/>
    <w:rsid w:val="00DD30BB"/>
    <w:rsid w:val="00DD46F3"/>
    <w:rsid w:val="00DD5A40"/>
    <w:rsid w:val="00DE51A5"/>
    <w:rsid w:val="00DE56F2"/>
    <w:rsid w:val="00DF116D"/>
    <w:rsid w:val="00DF3FDB"/>
    <w:rsid w:val="00DF4043"/>
    <w:rsid w:val="00DF4DDD"/>
    <w:rsid w:val="00E00516"/>
    <w:rsid w:val="00E0052D"/>
    <w:rsid w:val="00E014A7"/>
    <w:rsid w:val="00E039C7"/>
    <w:rsid w:val="00E04A7B"/>
    <w:rsid w:val="00E0578D"/>
    <w:rsid w:val="00E0778F"/>
    <w:rsid w:val="00E11A62"/>
    <w:rsid w:val="00E140B7"/>
    <w:rsid w:val="00E14B8E"/>
    <w:rsid w:val="00E1579A"/>
    <w:rsid w:val="00E16FF7"/>
    <w:rsid w:val="00E1723D"/>
    <w:rsid w:val="00E1732F"/>
    <w:rsid w:val="00E17EEB"/>
    <w:rsid w:val="00E17FFE"/>
    <w:rsid w:val="00E20F9F"/>
    <w:rsid w:val="00E23371"/>
    <w:rsid w:val="00E26CCD"/>
    <w:rsid w:val="00E26D68"/>
    <w:rsid w:val="00E3316F"/>
    <w:rsid w:val="00E36D5B"/>
    <w:rsid w:val="00E41D93"/>
    <w:rsid w:val="00E44045"/>
    <w:rsid w:val="00E45FEF"/>
    <w:rsid w:val="00E53053"/>
    <w:rsid w:val="00E5306C"/>
    <w:rsid w:val="00E577BA"/>
    <w:rsid w:val="00E618C4"/>
    <w:rsid w:val="00E7218A"/>
    <w:rsid w:val="00E84C3A"/>
    <w:rsid w:val="00E873EE"/>
    <w:rsid w:val="00E878EE"/>
    <w:rsid w:val="00E910CF"/>
    <w:rsid w:val="00E9287E"/>
    <w:rsid w:val="00E93CC4"/>
    <w:rsid w:val="00EA0297"/>
    <w:rsid w:val="00EA2B05"/>
    <w:rsid w:val="00EA6EC7"/>
    <w:rsid w:val="00EB104F"/>
    <w:rsid w:val="00EB4097"/>
    <w:rsid w:val="00EB46E5"/>
    <w:rsid w:val="00EB575A"/>
    <w:rsid w:val="00EB70B3"/>
    <w:rsid w:val="00EC1F24"/>
    <w:rsid w:val="00EC2B90"/>
    <w:rsid w:val="00EC344A"/>
    <w:rsid w:val="00EC42B7"/>
    <w:rsid w:val="00ED0703"/>
    <w:rsid w:val="00ED14BD"/>
    <w:rsid w:val="00ED2399"/>
    <w:rsid w:val="00ED6D8D"/>
    <w:rsid w:val="00EE5578"/>
    <w:rsid w:val="00EE78AD"/>
    <w:rsid w:val="00EF091F"/>
    <w:rsid w:val="00EF1373"/>
    <w:rsid w:val="00EF5134"/>
    <w:rsid w:val="00EF79DC"/>
    <w:rsid w:val="00F016C7"/>
    <w:rsid w:val="00F04FF7"/>
    <w:rsid w:val="00F12DEC"/>
    <w:rsid w:val="00F155CD"/>
    <w:rsid w:val="00F1715C"/>
    <w:rsid w:val="00F200F2"/>
    <w:rsid w:val="00F236BE"/>
    <w:rsid w:val="00F23844"/>
    <w:rsid w:val="00F2473E"/>
    <w:rsid w:val="00F261FB"/>
    <w:rsid w:val="00F310F8"/>
    <w:rsid w:val="00F31F5D"/>
    <w:rsid w:val="00F342D4"/>
    <w:rsid w:val="00F34EF0"/>
    <w:rsid w:val="00F35939"/>
    <w:rsid w:val="00F37149"/>
    <w:rsid w:val="00F41654"/>
    <w:rsid w:val="00F42FD8"/>
    <w:rsid w:val="00F438AB"/>
    <w:rsid w:val="00F43E8A"/>
    <w:rsid w:val="00F44BB8"/>
    <w:rsid w:val="00F45607"/>
    <w:rsid w:val="00F4722B"/>
    <w:rsid w:val="00F54432"/>
    <w:rsid w:val="00F54C86"/>
    <w:rsid w:val="00F56FE8"/>
    <w:rsid w:val="00F57132"/>
    <w:rsid w:val="00F578C2"/>
    <w:rsid w:val="00F61BBC"/>
    <w:rsid w:val="00F62819"/>
    <w:rsid w:val="00F64AD0"/>
    <w:rsid w:val="00F659EB"/>
    <w:rsid w:val="00F65F55"/>
    <w:rsid w:val="00F66312"/>
    <w:rsid w:val="00F705D1"/>
    <w:rsid w:val="00F718A0"/>
    <w:rsid w:val="00F737F2"/>
    <w:rsid w:val="00F74550"/>
    <w:rsid w:val="00F82525"/>
    <w:rsid w:val="00F82E36"/>
    <w:rsid w:val="00F83488"/>
    <w:rsid w:val="00F83AE6"/>
    <w:rsid w:val="00F84891"/>
    <w:rsid w:val="00F86BA6"/>
    <w:rsid w:val="00F8788B"/>
    <w:rsid w:val="00F97DDA"/>
    <w:rsid w:val="00FB067C"/>
    <w:rsid w:val="00FB084A"/>
    <w:rsid w:val="00FB2E7D"/>
    <w:rsid w:val="00FB5DE8"/>
    <w:rsid w:val="00FB6342"/>
    <w:rsid w:val="00FC6389"/>
    <w:rsid w:val="00FD1465"/>
    <w:rsid w:val="00FD2577"/>
    <w:rsid w:val="00FE5F22"/>
    <w:rsid w:val="00FE6AEC"/>
    <w:rsid w:val="00FF14FF"/>
    <w:rsid w:val="00FF30DA"/>
    <w:rsid w:val="00FF430A"/>
    <w:rsid w:val="00FF5208"/>
    <w:rsid w:val="00FF77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B67727"/>
  <w14:defaultImageDpi w14:val="330"/>
  <w15:docId w15:val="{AD473E44-BC6F-4B6D-BB98-FEE29846E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6F41"/>
    <w:pPr>
      <w:spacing w:after="200" w:line="276" w:lineRule="auto"/>
    </w:pPr>
    <w:rPr>
      <w:lang w:eastAsia="en-US"/>
    </w:rPr>
  </w:style>
  <w:style w:type="paragraph" w:styleId="Nadpis1">
    <w:name w:val="heading 1"/>
    <w:basedOn w:val="Normln"/>
    <w:next w:val="Normln"/>
    <w:link w:val="Nadpis1Char"/>
    <w:uiPriority w:val="9"/>
    <w:qFormat/>
    <w:rsid w:val="00874A1A"/>
    <w:pPr>
      <w:keepNext/>
      <w:keepLines/>
      <w:spacing w:before="480" w:after="0"/>
      <w:outlineLvl w:val="0"/>
    </w:pPr>
    <w:rPr>
      <w:rFonts w:eastAsia="Times New Roman"/>
      <w:b/>
      <w:bCs/>
      <w:color w:val="001F42"/>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imes New Roman"/>
      <w:b/>
      <w:bCs/>
      <w:color w:val="002B59"/>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imes New Roman"/>
      <w:b/>
      <w:bCs/>
      <w:color w:val="002B59"/>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imes New Roman"/>
      <w:b/>
      <w:bCs/>
      <w:i/>
      <w:iCs/>
      <w:color w:val="002B59"/>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imes New Roman"/>
      <w:color w:val="00152C"/>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imes New Roman"/>
      <w:i/>
      <w:iCs/>
      <w:color w:val="00152C"/>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imes New Roman"/>
      <w:i/>
      <w:iCs/>
      <w:color w:val="404040"/>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imes New Roman"/>
      <w:color w:val="404040"/>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imes New Roman"/>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link w:val="Zpat"/>
    <w:uiPriority w:val="99"/>
    <w:rsid w:val="00874A1A"/>
    <w:rPr>
      <w:rFonts w:ascii="Verdana" w:hAnsi="Verdana"/>
      <w:sz w:val="20"/>
      <w:szCs w:val="20"/>
    </w:rPr>
  </w:style>
  <w:style w:type="character" w:customStyle="1" w:styleId="Nadpis1Char">
    <w:name w:val="Nadpis 1 Char"/>
    <w:link w:val="Nadpis1"/>
    <w:uiPriority w:val="9"/>
    <w:rsid w:val="00874A1A"/>
    <w:rPr>
      <w:rFonts w:ascii="Verdana" w:eastAsia="Times New Roman" w:hAnsi="Verdana" w:cs="Times New Roman"/>
      <w:b/>
      <w:bCs/>
      <w:color w:val="001F42"/>
      <w:sz w:val="28"/>
      <w:szCs w:val="28"/>
    </w:rPr>
  </w:style>
  <w:style w:type="character" w:customStyle="1" w:styleId="Nadpis2Char">
    <w:name w:val="Nadpis 2 Char"/>
    <w:link w:val="Nadpis2"/>
    <w:uiPriority w:val="9"/>
    <w:rsid w:val="00874A1A"/>
    <w:rPr>
      <w:rFonts w:ascii="Verdana" w:eastAsia="Times New Roman" w:hAnsi="Verdana" w:cs="Times New Roman"/>
      <w:b/>
      <w:bCs/>
      <w:color w:val="002B59"/>
      <w:sz w:val="26"/>
      <w:szCs w:val="26"/>
    </w:rPr>
  </w:style>
  <w:style w:type="character" w:customStyle="1" w:styleId="Nadpis3Char">
    <w:name w:val="Nadpis 3 Char"/>
    <w:link w:val="Nadpis3"/>
    <w:uiPriority w:val="9"/>
    <w:rsid w:val="00874A1A"/>
    <w:rPr>
      <w:rFonts w:ascii="Verdana" w:eastAsia="Times New Roman" w:hAnsi="Verdana" w:cs="Times New Roman"/>
      <w:b/>
      <w:bCs/>
      <w:color w:val="002B59"/>
      <w:sz w:val="20"/>
      <w:szCs w:val="20"/>
    </w:rPr>
  </w:style>
  <w:style w:type="character" w:customStyle="1" w:styleId="Nadpis4Char">
    <w:name w:val="Nadpis 4 Char"/>
    <w:link w:val="Nadpis4"/>
    <w:uiPriority w:val="9"/>
    <w:rsid w:val="00874A1A"/>
    <w:rPr>
      <w:rFonts w:ascii="Verdana" w:eastAsia="Times New Roman" w:hAnsi="Verdana" w:cs="Times New Roman"/>
      <w:b/>
      <w:bCs/>
      <w:i/>
      <w:iCs/>
      <w:color w:val="002B59"/>
      <w:sz w:val="20"/>
      <w:szCs w:val="20"/>
    </w:rPr>
  </w:style>
  <w:style w:type="character" w:customStyle="1" w:styleId="Nadpis5Char">
    <w:name w:val="Nadpis 5 Char"/>
    <w:link w:val="Nadpis5"/>
    <w:uiPriority w:val="9"/>
    <w:rsid w:val="00874A1A"/>
    <w:rPr>
      <w:rFonts w:ascii="Verdana" w:eastAsia="Times New Roman" w:hAnsi="Verdana" w:cs="Times New Roman"/>
      <w:color w:val="00152C"/>
      <w:sz w:val="20"/>
      <w:szCs w:val="20"/>
    </w:rPr>
  </w:style>
  <w:style w:type="character" w:styleId="Siln">
    <w:name w:val="Strong"/>
    <w:uiPriority w:val="22"/>
    <w:qFormat/>
    <w:rsid w:val="00A62E74"/>
    <w:rPr>
      <w:b/>
      <w:bCs/>
    </w:rPr>
  </w:style>
  <w:style w:type="character" w:customStyle="1" w:styleId="Nadpis6Char">
    <w:name w:val="Nadpis 6 Char"/>
    <w:link w:val="Nadpis6"/>
    <w:uiPriority w:val="9"/>
    <w:rsid w:val="00874A1A"/>
    <w:rPr>
      <w:rFonts w:ascii="Verdana" w:eastAsia="Times New Roman" w:hAnsi="Verdana" w:cs="Times New Roman"/>
      <w:i/>
      <w:iCs/>
      <w:color w:val="00152C"/>
      <w:sz w:val="20"/>
      <w:szCs w:val="20"/>
    </w:rPr>
  </w:style>
  <w:style w:type="character" w:customStyle="1" w:styleId="Nadpis7Char">
    <w:name w:val="Nadpis 7 Char"/>
    <w:link w:val="Nadpis7"/>
    <w:uiPriority w:val="9"/>
    <w:semiHidden/>
    <w:rsid w:val="00874A1A"/>
    <w:rPr>
      <w:rFonts w:ascii="Verdana" w:eastAsia="Times New Roman" w:hAnsi="Verdana" w:cs="Times New Roman"/>
      <w:i/>
      <w:iCs/>
      <w:color w:val="404040"/>
      <w:sz w:val="20"/>
      <w:szCs w:val="20"/>
    </w:rPr>
  </w:style>
  <w:style w:type="character" w:customStyle="1" w:styleId="Nadpis8Char">
    <w:name w:val="Nadpis 8 Char"/>
    <w:link w:val="Nadpis8"/>
    <w:uiPriority w:val="9"/>
    <w:rsid w:val="00874A1A"/>
    <w:rPr>
      <w:rFonts w:ascii="Verdana" w:eastAsia="Times New Roman" w:hAnsi="Verdana" w:cs="Times New Roman"/>
      <w:color w:val="404040"/>
      <w:sz w:val="20"/>
      <w:szCs w:val="20"/>
    </w:rPr>
  </w:style>
  <w:style w:type="character" w:customStyle="1" w:styleId="Nadpis9Char">
    <w:name w:val="Nadpis 9 Char"/>
    <w:link w:val="Nadpis9"/>
    <w:uiPriority w:val="9"/>
    <w:rsid w:val="00874A1A"/>
    <w:rPr>
      <w:rFonts w:ascii="Verdana" w:eastAsia="Times New Roman" w:hAnsi="Verdana" w:cs="Times New Roman"/>
      <w:i/>
      <w:iCs/>
      <w:color w:val="404040"/>
      <w:sz w:val="20"/>
      <w:szCs w:val="20"/>
    </w:rPr>
  </w:style>
  <w:style w:type="character" w:styleId="Zdraznnintenzivn">
    <w:name w:val="Intense Emphasis"/>
    <w:uiPriority w:val="10"/>
    <w:qFormat/>
    <w:rsid w:val="00A62E74"/>
    <w:rPr>
      <w:b/>
      <w:i w:val="0"/>
      <w:iCs/>
      <w:color w:val="00A1E0"/>
    </w:rPr>
  </w:style>
  <w:style w:type="character" w:styleId="Zdraznn">
    <w:name w:val="Emphasis"/>
    <w:basedOn w:val="Standardnpsmoodstavce"/>
    <w:qFormat/>
    <w:rsid w:val="00A62E74"/>
  </w:style>
  <w:style w:type="paragraph" w:styleId="Bezmezer">
    <w:name w:val="No Spacing"/>
    <w:uiPriority w:val="1"/>
    <w:qFormat/>
    <w:rsid w:val="00874A1A"/>
    <w:rPr>
      <w:lang w:eastAsia="en-US"/>
    </w:rPr>
  </w:style>
  <w:style w:type="paragraph" w:styleId="Citt">
    <w:name w:val="Quote"/>
    <w:basedOn w:val="Normln"/>
    <w:next w:val="Normln"/>
    <w:link w:val="CittChar"/>
    <w:uiPriority w:val="29"/>
    <w:qFormat/>
    <w:rsid w:val="00874A1A"/>
    <w:rPr>
      <w:i/>
      <w:iCs/>
      <w:color w:val="000000"/>
    </w:rPr>
  </w:style>
  <w:style w:type="character" w:customStyle="1" w:styleId="CittChar">
    <w:name w:val="Citát Char"/>
    <w:link w:val="Citt"/>
    <w:uiPriority w:val="29"/>
    <w:rsid w:val="00874A1A"/>
    <w:rPr>
      <w:rFonts w:ascii="Verdana" w:hAnsi="Verdana"/>
      <w:i/>
      <w:iCs/>
      <w:color w:val="000000"/>
      <w:sz w:val="20"/>
      <w:szCs w:val="20"/>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59"/>
    <w:rsid w:val="00874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0"/>
    <w:qFormat/>
    <w:rsid w:val="00874A1A"/>
    <w:pPr>
      <w:pBdr>
        <w:bottom w:val="single" w:sz="8" w:space="4" w:color="002B59"/>
      </w:pBdr>
      <w:spacing w:after="300" w:line="240" w:lineRule="auto"/>
      <w:contextualSpacing/>
    </w:pPr>
    <w:rPr>
      <w:rFonts w:eastAsia="Times New Roman"/>
      <w:color w:val="323E4F"/>
      <w:spacing w:val="5"/>
      <w:kern w:val="28"/>
      <w:sz w:val="52"/>
      <w:szCs w:val="52"/>
    </w:rPr>
  </w:style>
  <w:style w:type="character" w:customStyle="1" w:styleId="NzevChar">
    <w:name w:val="Název Char"/>
    <w:link w:val="Nzev"/>
    <w:uiPriority w:val="10"/>
    <w:rsid w:val="00874A1A"/>
    <w:rPr>
      <w:rFonts w:ascii="Verdana" w:eastAsia="Times New Roman" w:hAnsi="Verdana" w:cs="Times New Roman"/>
      <w:color w:val="323E4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imes New Roman"/>
      <w:i/>
      <w:iCs/>
      <w:color w:val="002B59"/>
      <w:spacing w:val="15"/>
      <w:sz w:val="24"/>
      <w:szCs w:val="24"/>
    </w:rPr>
  </w:style>
  <w:style w:type="character" w:customStyle="1" w:styleId="PodnadpisChar">
    <w:name w:val="Podnadpis Char"/>
    <w:link w:val="Podnadpis"/>
    <w:uiPriority w:val="11"/>
    <w:rsid w:val="00874A1A"/>
    <w:rPr>
      <w:rFonts w:ascii="Verdana" w:eastAsia="Times New Roman" w:hAnsi="Verdana" w:cs="Times New Roman"/>
      <w:i/>
      <w:iCs/>
      <w:color w:val="002B59"/>
      <w:spacing w:val="15"/>
      <w:sz w:val="24"/>
      <w:szCs w:val="24"/>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874A1A"/>
    <w:pPr>
      <w:pBdr>
        <w:bottom w:val="single" w:sz="4" w:space="4" w:color="002B59"/>
      </w:pBdr>
      <w:spacing w:before="200" w:after="280"/>
      <w:ind w:left="936" w:right="936"/>
    </w:pPr>
    <w:rPr>
      <w:b/>
      <w:bCs/>
      <w:i/>
      <w:iCs/>
      <w:color w:val="002B59"/>
    </w:rPr>
  </w:style>
  <w:style w:type="character" w:customStyle="1" w:styleId="VrazncittChar">
    <w:name w:val="Výrazný citát Char"/>
    <w:link w:val="Vrazncitt"/>
    <w:uiPriority w:val="30"/>
    <w:rsid w:val="00874A1A"/>
    <w:rPr>
      <w:rFonts w:ascii="Verdana" w:hAnsi="Verdana"/>
      <w:b/>
      <w:bCs/>
      <w:i/>
      <w:iCs/>
      <w:color w:val="002B59"/>
      <w:sz w:val="20"/>
      <w:szCs w:val="20"/>
    </w:rPr>
  </w:style>
  <w:style w:type="paragraph" w:styleId="Titulek">
    <w:name w:val="caption"/>
    <w:basedOn w:val="Normln"/>
    <w:next w:val="Normln"/>
    <w:uiPriority w:val="35"/>
    <w:semiHidden/>
    <w:unhideWhenUsed/>
    <w:qFormat/>
    <w:rsid w:val="00C02D0A"/>
    <w:pPr>
      <w:spacing w:line="240" w:lineRule="auto"/>
    </w:pPr>
    <w:rPr>
      <w:iCs/>
      <w:color w:val="44546A"/>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next w:val="Normln"/>
    <w:link w:val="Nadpis2-1Char"/>
    <w:qFormat/>
    <w:rsid w:val="00D71448"/>
    <w:pPr>
      <w:keepNext/>
      <w:numPr>
        <w:numId w:val="13"/>
      </w:numPr>
      <w:spacing w:before="280" w:after="120" w:line="264" w:lineRule="auto"/>
      <w:outlineLvl w:val="0"/>
    </w:pPr>
    <w:rPr>
      <w:b/>
      <w:caps/>
      <w:sz w:val="22"/>
      <w:szCs w:val="18"/>
      <w:lang w:eastAsia="en-US"/>
    </w:rPr>
  </w:style>
  <w:style w:type="paragraph" w:customStyle="1" w:styleId="Nadpis2-2">
    <w:name w:val="_Nadpis_2-2"/>
    <w:basedOn w:val="Nadpis2-1"/>
    <w:next w:val="Text2-1"/>
    <w:link w:val="Nadpis2-2Char"/>
    <w:qFormat/>
    <w:rsid w:val="00D71448"/>
    <w:pPr>
      <w:numPr>
        <w:ilvl w:val="1"/>
      </w:numPr>
      <w:spacing w:before="200"/>
      <w:outlineLvl w:val="1"/>
    </w:pPr>
    <w:rPr>
      <w:caps w:val="0"/>
      <w:sz w:val="20"/>
    </w:rPr>
  </w:style>
  <w:style w:type="character" w:customStyle="1" w:styleId="Nadpis2-1Char">
    <w:name w:val="_Nadpis_2-1 Char"/>
    <w:link w:val="Nadpis2-1"/>
    <w:rsid w:val="00D71448"/>
    <w:rPr>
      <w:b/>
      <w:caps/>
      <w:sz w:val="22"/>
      <w:szCs w:val="18"/>
      <w:lang w:eastAsia="en-US"/>
    </w:rPr>
  </w:style>
  <w:style w:type="paragraph" w:customStyle="1" w:styleId="Text2-1">
    <w:name w:val="_Text_2-1"/>
    <w:basedOn w:val="Odstavecseseznamem"/>
    <w:link w:val="Text2-1Char"/>
    <w:qFormat/>
    <w:rsid w:val="00D71448"/>
    <w:pPr>
      <w:numPr>
        <w:ilvl w:val="2"/>
        <w:numId w:val="13"/>
      </w:numPr>
      <w:spacing w:after="120" w:line="264" w:lineRule="auto"/>
      <w:contextualSpacing w:val="0"/>
      <w:jc w:val="both"/>
    </w:pPr>
    <w:rPr>
      <w:sz w:val="18"/>
      <w:szCs w:val="18"/>
    </w:rPr>
  </w:style>
  <w:style w:type="character" w:customStyle="1" w:styleId="Nadpis2-2Char">
    <w:name w:val="_Nadpis_2-2 Char"/>
    <w:link w:val="Nadpis2-2"/>
    <w:rsid w:val="002C5811"/>
    <w:rPr>
      <w:b/>
      <w:szCs w:val="18"/>
      <w:lang w:eastAsia="en-US"/>
    </w:rPr>
  </w:style>
  <w:style w:type="paragraph" w:customStyle="1" w:styleId="Titul1">
    <w:name w:val="_Titul_1"/>
    <w:basedOn w:val="Normln"/>
    <w:qFormat/>
    <w:rsid w:val="00D71448"/>
    <w:pPr>
      <w:spacing w:after="240" w:line="264" w:lineRule="auto"/>
    </w:pPr>
    <w:rPr>
      <w:b/>
      <w:sz w:val="48"/>
      <w:szCs w:val="44"/>
    </w:rPr>
  </w:style>
  <w:style w:type="character" w:customStyle="1" w:styleId="OdstavecseseznamemChar">
    <w:name w:val="Odstavec se seznamem Char"/>
    <w:link w:val="Odstavecseseznamem"/>
    <w:uiPriority w:val="34"/>
    <w:rsid w:val="00A62E74"/>
    <w:rPr>
      <w:rFonts w:ascii="Verdana" w:hAnsi="Verdana"/>
      <w:sz w:val="20"/>
      <w:szCs w:val="20"/>
    </w:rPr>
  </w:style>
  <w:style w:type="character" w:customStyle="1" w:styleId="Text2-1Char">
    <w:name w:val="_Text_2-1 Char"/>
    <w:link w:val="Text2-1"/>
    <w:rsid w:val="00D71448"/>
    <w:rPr>
      <w:sz w:val="18"/>
      <w:szCs w:val="18"/>
      <w:lang w:eastAsia="en-US"/>
    </w:rPr>
  </w:style>
  <w:style w:type="paragraph" w:customStyle="1" w:styleId="Titul2">
    <w:name w:val="_Titul_2"/>
    <w:basedOn w:val="Normln"/>
    <w:qFormat/>
    <w:rsid w:val="00D71448"/>
    <w:pPr>
      <w:tabs>
        <w:tab w:val="left" w:pos="6796"/>
      </w:tabs>
      <w:spacing w:after="240" w:line="264" w:lineRule="auto"/>
    </w:pPr>
    <w:rPr>
      <w:b/>
      <w:sz w:val="36"/>
      <w:szCs w:val="32"/>
    </w:rPr>
  </w:style>
  <w:style w:type="paragraph" w:customStyle="1" w:styleId="Tituldatum">
    <w:name w:val="_Titul_datum"/>
    <w:basedOn w:val="Normln"/>
    <w:link w:val="TituldatumChar"/>
    <w:qFormat/>
    <w:rsid w:val="00D71448"/>
    <w:pPr>
      <w:spacing w:after="240" w:line="264" w:lineRule="auto"/>
    </w:pPr>
    <w:rPr>
      <w:sz w:val="24"/>
      <w:szCs w:val="24"/>
    </w:rPr>
  </w:style>
  <w:style w:type="character" w:customStyle="1" w:styleId="TituldatumChar">
    <w:name w:val="_Titul_datum Char"/>
    <w:link w:val="Tituldatum"/>
    <w:rsid w:val="00D7144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rPr>
  </w:style>
  <w:style w:type="paragraph" w:styleId="Obsah5">
    <w:name w:val="toc 5"/>
    <w:basedOn w:val="Normln"/>
    <w:next w:val="Normln"/>
    <w:autoRedefine/>
    <w:uiPriority w:val="39"/>
    <w:unhideWhenUsed/>
    <w:rsid w:val="00A62E74"/>
    <w:pPr>
      <w:spacing w:after="0"/>
      <w:ind w:left="880"/>
    </w:pPr>
    <w:rPr>
      <w:rFonts w:ascii="Calibri" w:eastAsia="Calibri" w:hAnsi="Calibri"/>
    </w:rPr>
  </w:style>
  <w:style w:type="paragraph" w:styleId="Obsah6">
    <w:name w:val="toc 6"/>
    <w:basedOn w:val="Normln"/>
    <w:next w:val="Normln"/>
    <w:autoRedefine/>
    <w:uiPriority w:val="39"/>
    <w:unhideWhenUsed/>
    <w:rsid w:val="00A62E74"/>
    <w:pPr>
      <w:spacing w:after="0"/>
      <w:ind w:left="1100"/>
    </w:pPr>
    <w:rPr>
      <w:rFonts w:ascii="Calibri" w:eastAsia="Calibri" w:hAnsi="Calibri"/>
    </w:rPr>
  </w:style>
  <w:style w:type="paragraph" w:styleId="Obsah7">
    <w:name w:val="toc 7"/>
    <w:basedOn w:val="Normln"/>
    <w:next w:val="Normln"/>
    <w:autoRedefine/>
    <w:uiPriority w:val="39"/>
    <w:unhideWhenUsed/>
    <w:rsid w:val="00A62E74"/>
    <w:pPr>
      <w:spacing w:after="0"/>
      <w:ind w:left="1320"/>
    </w:pPr>
    <w:rPr>
      <w:rFonts w:ascii="Calibri" w:eastAsia="Calibri" w:hAnsi="Calibri"/>
    </w:rPr>
  </w:style>
  <w:style w:type="paragraph" w:styleId="Obsah8">
    <w:name w:val="toc 8"/>
    <w:basedOn w:val="Normln"/>
    <w:next w:val="Normln"/>
    <w:autoRedefine/>
    <w:uiPriority w:val="39"/>
    <w:unhideWhenUsed/>
    <w:rsid w:val="00A62E74"/>
    <w:pPr>
      <w:spacing w:after="0"/>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71448"/>
    <w:rPr>
      <w:sz w:val="14"/>
      <w:szCs w:val="18"/>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71448"/>
    <w:pPr>
      <w:numPr>
        <w:ilvl w:val="2"/>
      </w:numPr>
    </w:pPr>
  </w:style>
  <w:style w:type="paragraph" w:customStyle="1" w:styleId="Text1-1">
    <w:name w:val="_Text_1-1"/>
    <w:basedOn w:val="Normln"/>
    <w:link w:val="Text1-1Char"/>
    <w:rsid w:val="00D71448"/>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D71448"/>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D71448"/>
    <w:pPr>
      <w:numPr>
        <w:numId w:val="9"/>
      </w:numPr>
      <w:spacing w:after="80" w:line="264" w:lineRule="auto"/>
      <w:jc w:val="both"/>
    </w:pPr>
    <w:rPr>
      <w:sz w:val="18"/>
      <w:szCs w:val="18"/>
    </w:rPr>
  </w:style>
  <w:style w:type="character" w:customStyle="1" w:styleId="Text1-1Char">
    <w:name w:val="_Text_1-1 Char"/>
    <w:link w:val="Text1-1"/>
    <w:rsid w:val="00D71448"/>
    <w:rPr>
      <w:sz w:val="18"/>
      <w:szCs w:val="18"/>
      <w:lang w:eastAsia="en-US"/>
    </w:rPr>
  </w:style>
  <w:style w:type="character" w:customStyle="1" w:styleId="Nadpis1-1Char">
    <w:name w:val="_Nadpis_1-1 Char"/>
    <w:link w:val="Nadpis1-1"/>
    <w:rsid w:val="00D71448"/>
    <w:rPr>
      <w:b/>
      <w:caps/>
      <w:sz w:val="22"/>
      <w:szCs w:val="18"/>
      <w:lang w:eastAsia="en-US"/>
    </w:rPr>
  </w:style>
  <w:style w:type="character" w:customStyle="1" w:styleId="Text1-2Char">
    <w:name w:val="_Text_1-2 Char"/>
    <w:link w:val="Text1-2"/>
    <w:rsid w:val="00D71448"/>
    <w:rPr>
      <w:sz w:val="18"/>
      <w:szCs w:val="18"/>
      <w:lang w:eastAsia="en-US"/>
    </w:rPr>
  </w:style>
  <w:style w:type="character" w:customStyle="1" w:styleId="SeznamsodrkamiChar">
    <w:name w:val="Seznam s odrážkami Char"/>
    <w:link w:val="Seznamsodrkami"/>
    <w:uiPriority w:val="28"/>
    <w:rsid w:val="00A62E74"/>
    <w:rPr>
      <w:lang w:eastAsia="en-US"/>
    </w:rPr>
  </w:style>
  <w:style w:type="character" w:customStyle="1" w:styleId="Odrka1-1Char">
    <w:name w:val="_Odrážka_1-1_• Char"/>
    <w:link w:val="Odrka1-1"/>
    <w:rsid w:val="00D71448"/>
    <w:rPr>
      <w:sz w:val="18"/>
      <w:szCs w:val="18"/>
      <w:lang w:eastAsia="en-US"/>
    </w:rPr>
  </w:style>
  <w:style w:type="paragraph" w:customStyle="1" w:styleId="Odrka1-2-">
    <w:name w:val="_Odrážka_1-2_-"/>
    <w:basedOn w:val="Odrka1-1"/>
    <w:qFormat/>
    <w:rsid w:val="00D71448"/>
    <w:pPr>
      <w:numPr>
        <w:ilvl w:val="1"/>
      </w:numPr>
    </w:pPr>
  </w:style>
  <w:style w:type="paragraph" w:customStyle="1" w:styleId="Odrka1-3">
    <w:name w:val="_Odrážka_1-3_·"/>
    <w:basedOn w:val="Odrka1-2-"/>
    <w:qFormat/>
    <w:rsid w:val="00D71448"/>
    <w:pPr>
      <w:numPr>
        <w:ilvl w:val="2"/>
      </w:numPr>
    </w:pPr>
  </w:style>
  <w:style w:type="paragraph" w:customStyle="1" w:styleId="Odstavec1-1a">
    <w:name w:val="_Odstavec_1-1_a)"/>
    <w:basedOn w:val="Normln"/>
    <w:link w:val="Odstavec1-1aChar"/>
    <w:qFormat/>
    <w:rsid w:val="00D71448"/>
    <w:pPr>
      <w:numPr>
        <w:numId w:val="10"/>
      </w:numPr>
      <w:spacing w:after="80" w:line="264" w:lineRule="auto"/>
      <w:jc w:val="both"/>
    </w:pPr>
    <w:rPr>
      <w:sz w:val="18"/>
      <w:szCs w:val="18"/>
    </w:rPr>
  </w:style>
  <w:style w:type="paragraph" w:customStyle="1" w:styleId="Odstavec1-2i">
    <w:name w:val="_Odstavec_1-2_(i)"/>
    <w:basedOn w:val="Odstavec1-1a"/>
    <w:qFormat/>
    <w:rsid w:val="00D71448"/>
    <w:pPr>
      <w:numPr>
        <w:ilvl w:val="1"/>
      </w:numPr>
    </w:pPr>
  </w:style>
  <w:style w:type="paragraph" w:customStyle="1" w:styleId="Odstavec1-31">
    <w:name w:val="_Odstavec_1-3_1)"/>
    <w:basedOn w:val="Odstavec1-2i"/>
    <w:qFormat/>
    <w:rsid w:val="00D71448"/>
    <w:pPr>
      <w:numPr>
        <w:ilvl w:val="2"/>
      </w:numPr>
    </w:pPr>
  </w:style>
  <w:style w:type="paragraph" w:customStyle="1" w:styleId="Textbezslovn">
    <w:name w:val="_Text_bez_číslování"/>
    <w:basedOn w:val="Normln"/>
    <w:link w:val="TextbezslovnChar"/>
    <w:qFormat/>
    <w:rsid w:val="00D71448"/>
    <w:pPr>
      <w:spacing w:after="120" w:line="264" w:lineRule="auto"/>
      <w:ind w:left="737"/>
      <w:jc w:val="both"/>
    </w:pPr>
    <w:rPr>
      <w:sz w:val="18"/>
      <w:szCs w:val="18"/>
    </w:rPr>
  </w:style>
  <w:style w:type="paragraph" w:customStyle="1" w:styleId="Zpatvlevo">
    <w:name w:val="_Zápatí_vlevo"/>
    <w:basedOn w:val="Zpatvpravo"/>
    <w:qFormat/>
    <w:rsid w:val="00D71448"/>
    <w:pPr>
      <w:jc w:val="left"/>
    </w:pPr>
  </w:style>
  <w:style w:type="character" w:customStyle="1" w:styleId="Tun">
    <w:name w:val="_Tučně"/>
    <w:qFormat/>
    <w:rsid w:val="00D7144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D71448"/>
    <w:pPr>
      <w:numPr>
        <w:ilvl w:val="3"/>
      </w:numPr>
    </w:pPr>
  </w:style>
  <w:style w:type="character" w:customStyle="1" w:styleId="Text2-2Char">
    <w:name w:val="_Text_2-2 Char"/>
    <w:link w:val="Text2-2"/>
    <w:rsid w:val="00D71448"/>
    <w:rPr>
      <w:sz w:val="18"/>
      <w:szCs w:val="18"/>
      <w:lang w:eastAsia="en-US"/>
    </w:rPr>
  </w:style>
  <w:style w:type="paragraph" w:customStyle="1" w:styleId="Zkratky1">
    <w:name w:val="_Zkratky_1"/>
    <w:basedOn w:val="Normln"/>
    <w:qFormat/>
    <w:rsid w:val="00D71448"/>
    <w:pPr>
      <w:tabs>
        <w:tab w:val="right" w:leader="dot" w:pos="1134"/>
      </w:tabs>
      <w:spacing w:after="0" w:line="240" w:lineRule="auto"/>
    </w:pPr>
    <w:rPr>
      <w:b/>
      <w:sz w:val="16"/>
      <w:szCs w:val="18"/>
    </w:rPr>
  </w:style>
  <w:style w:type="paragraph" w:customStyle="1" w:styleId="Seznam1">
    <w:name w:val="_Seznam_[1]"/>
    <w:basedOn w:val="Normln"/>
    <w:qFormat/>
    <w:rsid w:val="00D71448"/>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D71448"/>
    <w:pPr>
      <w:spacing w:after="0" w:line="240" w:lineRule="auto"/>
    </w:pPr>
    <w:rPr>
      <w:sz w:val="16"/>
      <w:szCs w:val="16"/>
    </w:rPr>
  </w:style>
  <w:style w:type="character" w:customStyle="1" w:styleId="Tun-ZRUIT">
    <w:name w:val="_Tučně-ZRUŠIT"/>
    <w:qFormat/>
    <w:rsid w:val="00D71448"/>
    <w:rPr>
      <w:b w:val="0"/>
      <w:i w:val="0"/>
    </w:rPr>
  </w:style>
  <w:style w:type="paragraph" w:customStyle="1" w:styleId="Nadpisbezsl1-1">
    <w:name w:val="_Nadpis_bez_čísl_1-1"/>
    <w:next w:val="Nadpisbezsl1-2"/>
    <w:qFormat/>
    <w:rsid w:val="00D71448"/>
    <w:pPr>
      <w:keepNext/>
      <w:spacing w:before="280" w:after="120" w:line="264" w:lineRule="auto"/>
    </w:pPr>
    <w:rPr>
      <w:b/>
      <w:caps/>
      <w:sz w:val="22"/>
      <w:szCs w:val="18"/>
      <w:lang w:eastAsia="en-US"/>
    </w:rPr>
  </w:style>
  <w:style w:type="paragraph" w:customStyle="1" w:styleId="Nadpisbezsl1-2">
    <w:name w:val="_Nadpis_bez_čísl_1-2"/>
    <w:next w:val="Text2-1"/>
    <w:qFormat/>
    <w:rsid w:val="00D71448"/>
    <w:pPr>
      <w:keepNext/>
      <w:spacing w:before="200" w:after="120" w:line="264" w:lineRule="auto"/>
    </w:pPr>
    <w:rPr>
      <w:b/>
      <w:lang w:eastAsia="en-US"/>
    </w:rPr>
  </w:style>
  <w:style w:type="paragraph" w:customStyle="1" w:styleId="Textbezodsazen">
    <w:name w:val="_Text_bez_odsazení"/>
    <w:basedOn w:val="Normln"/>
    <w:link w:val="TextbezodsazenChar"/>
    <w:qFormat/>
    <w:rsid w:val="00D71448"/>
    <w:pPr>
      <w:spacing w:after="120" w:line="264" w:lineRule="auto"/>
      <w:jc w:val="both"/>
    </w:pPr>
    <w:rPr>
      <w:sz w:val="18"/>
      <w:szCs w:val="18"/>
    </w:rPr>
  </w:style>
  <w:style w:type="character" w:customStyle="1" w:styleId="TextbezodsazenChar">
    <w:name w:val="_Text_bez_odsazení Char"/>
    <w:link w:val="Textbezodsazen"/>
    <w:rsid w:val="00D71448"/>
    <w:rPr>
      <w:rFonts w:ascii="Verdana" w:hAnsi="Verdana"/>
    </w:rPr>
  </w:style>
  <w:style w:type="paragraph" w:customStyle="1" w:styleId="ZTPinfo-text">
    <w:name w:val="_ZTP_info-text"/>
    <w:basedOn w:val="Textbezslovn"/>
    <w:link w:val="ZTPinfo-textChar"/>
    <w:qFormat/>
    <w:rsid w:val="00D71448"/>
    <w:pPr>
      <w:ind w:left="0"/>
    </w:pPr>
    <w:rPr>
      <w:i/>
      <w:color w:val="00A1E0"/>
    </w:rPr>
  </w:style>
  <w:style w:type="character" w:customStyle="1" w:styleId="ZTPinfo-textChar">
    <w:name w:val="_ZTP_info-text Char"/>
    <w:link w:val="ZTPinfo-text"/>
    <w:rsid w:val="00D71448"/>
    <w:rPr>
      <w:rFonts w:ascii="Verdana" w:hAnsi="Verdana"/>
      <w:i/>
      <w:color w:val="00A1E0"/>
    </w:rPr>
  </w:style>
  <w:style w:type="paragraph" w:customStyle="1" w:styleId="ZTPinfo-text-odr">
    <w:name w:val="_ZTP_info-text-odr"/>
    <w:basedOn w:val="ZTPinfo-text"/>
    <w:link w:val="ZTPinfo-text-odrChar"/>
    <w:qFormat/>
    <w:rsid w:val="00D71448"/>
    <w:pPr>
      <w:numPr>
        <w:numId w:val="14"/>
      </w:numPr>
    </w:pPr>
  </w:style>
  <w:style w:type="character" w:customStyle="1" w:styleId="ZTPinfo-text-odrChar">
    <w:name w:val="_ZTP_info-text-odr Char"/>
    <w:link w:val="ZTPinfo-text-odr"/>
    <w:rsid w:val="00D71448"/>
    <w:rPr>
      <w:i/>
      <w:color w:val="00A1E0"/>
      <w:sz w:val="18"/>
      <w:szCs w:val="18"/>
      <w:lang w:eastAsia="en-US"/>
    </w:rPr>
  </w:style>
  <w:style w:type="paragraph" w:customStyle="1" w:styleId="Tabulka">
    <w:name w:val="_Tabulka"/>
    <w:basedOn w:val="Normln"/>
    <w:qFormat/>
    <w:rsid w:val="00D71448"/>
    <w:pPr>
      <w:spacing w:before="40" w:after="40" w:line="240" w:lineRule="auto"/>
      <w:jc w:val="both"/>
    </w:pPr>
    <w:rPr>
      <w:sz w:val="18"/>
      <w:szCs w:val="18"/>
    </w:rPr>
  </w:style>
  <w:style w:type="paragraph" w:customStyle="1" w:styleId="Odrka1-4">
    <w:name w:val="_Odrážka_1-4_•"/>
    <w:basedOn w:val="Odrka1-1"/>
    <w:qFormat/>
    <w:rsid w:val="00D71448"/>
    <w:pPr>
      <w:numPr>
        <w:ilvl w:val="3"/>
      </w:numPr>
    </w:pPr>
  </w:style>
  <w:style w:type="character" w:customStyle="1" w:styleId="Odstavec1-1aChar">
    <w:name w:val="_Odstavec_1-1_a) Char"/>
    <w:link w:val="Odstavec1-1a"/>
    <w:rsid w:val="00D71448"/>
    <w:rPr>
      <w:sz w:val="18"/>
      <w:szCs w:val="18"/>
      <w:lang w:eastAsia="en-US"/>
    </w:rPr>
  </w:style>
  <w:style w:type="paragraph" w:customStyle="1" w:styleId="Odstavec1-41">
    <w:name w:val="_Odstavec_1-4_1."/>
    <w:basedOn w:val="Odstavec1-1a"/>
    <w:link w:val="Odstavec1-41Char"/>
    <w:qFormat/>
    <w:rsid w:val="00874A1A"/>
    <w:pPr>
      <w:numPr>
        <w:numId w:val="0"/>
      </w:numPr>
    </w:pPr>
  </w:style>
  <w:style w:type="character" w:customStyle="1" w:styleId="Odstavec1-41Char">
    <w:name w:val="_Odstavec_1-4_1. Char"/>
    <w:link w:val="Odstavec1-41"/>
    <w:rsid w:val="00874A1A"/>
    <w:rPr>
      <w:rFonts w:ascii="Verdana" w:hAnsi="Verdana"/>
    </w:rPr>
  </w:style>
  <w:style w:type="character" w:styleId="Zstupntext">
    <w:name w:val="Placeholder Text"/>
    <w:uiPriority w:val="99"/>
    <w:semiHidden/>
    <w:rsid w:val="00D521D0"/>
    <w:rPr>
      <w:color w:val="808080"/>
    </w:rPr>
  </w:style>
  <w:style w:type="character" w:customStyle="1" w:styleId="Znaka">
    <w:name w:val="_Značka"/>
    <w:rsid w:val="00D71448"/>
    <w:rPr>
      <w:rFonts w:ascii="Verdana" w:hAnsi="Verdana"/>
      <w:b/>
      <w:sz w:val="36"/>
    </w:rPr>
  </w:style>
  <w:style w:type="paragraph" w:customStyle="1" w:styleId="Zpatvpravo">
    <w:name w:val="_Zápatí_vpravo"/>
    <w:qFormat/>
    <w:rsid w:val="00D71448"/>
    <w:pPr>
      <w:jc w:val="right"/>
    </w:pPr>
    <w:rPr>
      <w:sz w:val="12"/>
      <w:szCs w:val="18"/>
      <w:lang w:eastAsia="en-US"/>
    </w:rPr>
  </w:style>
  <w:style w:type="character" w:customStyle="1" w:styleId="Nzevakce">
    <w:name w:val="_Název_akce"/>
    <w:qFormat/>
    <w:rsid w:val="00D71448"/>
    <w:rPr>
      <w:rFonts w:ascii="Verdana" w:hAnsi="Verdana"/>
      <w:b/>
      <w:sz w:val="36"/>
    </w:rPr>
  </w:style>
  <w:style w:type="character" w:customStyle="1" w:styleId="TextbezslovnChar">
    <w:name w:val="_Text_bez_číslování Char"/>
    <w:link w:val="Textbezslovn"/>
    <w:rsid w:val="00D71448"/>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D71448"/>
    <w:pPr>
      <w:numPr>
        <w:ilvl w:val="1"/>
      </w:numPr>
      <w:spacing w:after="80"/>
      <w:contextualSpacing/>
    </w:pPr>
  </w:style>
  <w:style w:type="character" w:customStyle="1" w:styleId="ZTPinfo-text-odrChar0">
    <w:name w:val="_ZTP_info-text-odr_• Char"/>
    <w:link w:val="ZTPinfo-text-odr0"/>
    <w:rsid w:val="00D71448"/>
    <w:rPr>
      <w:i/>
      <w:color w:val="00A1E0"/>
      <w:sz w:val="18"/>
      <w:szCs w:val="18"/>
      <w:lang w:eastAsia="en-US"/>
    </w:rPr>
  </w:style>
  <w:style w:type="paragraph" w:customStyle="1" w:styleId="Tabulka-9">
    <w:name w:val="_Tabulka-9"/>
    <w:basedOn w:val="Textbezodsazen"/>
    <w:qFormat/>
    <w:rsid w:val="00D71448"/>
    <w:pPr>
      <w:spacing w:before="40" w:after="40" w:line="240" w:lineRule="auto"/>
      <w:jc w:val="left"/>
    </w:pPr>
  </w:style>
  <w:style w:type="paragraph" w:customStyle="1" w:styleId="Tabulka-8">
    <w:name w:val="_Tabulka-8"/>
    <w:basedOn w:val="Tabulka-9"/>
    <w:qFormat/>
    <w:rsid w:val="00D71448"/>
    <w:rPr>
      <w:sz w:val="16"/>
    </w:rPr>
  </w:style>
  <w:style w:type="paragraph" w:customStyle="1" w:styleId="Tabulka-7">
    <w:name w:val="_Tabulka-7"/>
    <w:basedOn w:val="Tabulka-8"/>
    <w:qFormat/>
    <w:rsid w:val="00D71448"/>
    <w:pPr>
      <w:spacing w:before="20" w:after="20"/>
    </w:pPr>
    <w:rPr>
      <w:sz w:val="14"/>
    </w:rPr>
  </w:style>
  <w:style w:type="table" w:customStyle="1" w:styleId="TabZTPbez">
    <w:name w:val="_Tab_ZTP_bez"/>
    <w:basedOn w:val="Mkatabulky"/>
    <w:uiPriority w:val="99"/>
    <w:rsid w:val="00D7144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D71448"/>
    <w:pPr>
      <w:keepNext/>
      <w:keepLines/>
      <w:pBdr>
        <w:top w:val="single" w:sz="12" w:space="3" w:color="00A1E0"/>
      </w:pBdr>
      <w:suppressAutoHyphens/>
      <w:spacing w:after="60"/>
      <w:ind w:left="680" w:right="-57"/>
      <w:jc w:val="left"/>
    </w:pPr>
    <w:rPr>
      <w:b/>
      <w:noProof/>
      <w:sz w:val="14"/>
      <w:lang w:eastAsia="cs-CZ"/>
    </w:rPr>
  </w:style>
  <w:style w:type="paragraph" w:customStyle="1" w:styleId="TextbezslBEZMEZER">
    <w:name w:val="_Text_bez_čísl_BEZ_MEZER"/>
    <w:basedOn w:val="Textbezslovn"/>
    <w:link w:val="TextbezslBEZMEZERChar"/>
    <w:qFormat/>
    <w:rsid w:val="00D71448"/>
    <w:pPr>
      <w:spacing w:after="0"/>
    </w:pPr>
  </w:style>
  <w:style w:type="character" w:customStyle="1" w:styleId="TextbezslBEZMEZERChar">
    <w:name w:val="_Text_bez_čísl_BEZ_MEZER Char"/>
    <w:link w:val="TextbezslBEZMEZER"/>
    <w:rsid w:val="00D71448"/>
  </w:style>
  <w:style w:type="table" w:customStyle="1" w:styleId="TabZTPbez1">
    <w:name w:val="_Tab_ZTP_bez1"/>
    <w:basedOn w:val="Mkatabulky"/>
    <w:uiPriority w:val="99"/>
    <w:rsid w:val="002C581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Odrka1-5-">
    <w:name w:val="_Odrážka_1-5_-"/>
    <w:basedOn w:val="Odrka1-4"/>
    <w:link w:val="Odrka1-5-Char"/>
    <w:qFormat/>
    <w:rsid w:val="00D71448"/>
    <w:pPr>
      <w:numPr>
        <w:ilvl w:val="4"/>
      </w:numPr>
      <w:spacing w:after="40"/>
    </w:pPr>
  </w:style>
  <w:style w:type="character" w:customStyle="1" w:styleId="Odrka1-5-Char">
    <w:name w:val="_Odrážka_1-5_- Char"/>
    <w:link w:val="Odrka1-5-"/>
    <w:rsid w:val="00D71448"/>
    <w:rPr>
      <w:sz w:val="18"/>
      <w:szCs w:val="18"/>
      <w:lang w:eastAsia="en-US"/>
    </w:rPr>
  </w:style>
  <w:style w:type="paragraph" w:customStyle="1" w:styleId="Odstavec1-4a">
    <w:name w:val="_Odstavec_1-4_(a)"/>
    <w:basedOn w:val="Odstavec1-1a"/>
    <w:link w:val="Odstavec1-4aChar"/>
    <w:qFormat/>
    <w:rsid w:val="00D71448"/>
    <w:pPr>
      <w:numPr>
        <w:ilvl w:val="3"/>
      </w:numPr>
    </w:pPr>
  </w:style>
  <w:style w:type="character" w:customStyle="1" w:styleId="Odstavec1-4aChar">
    <w:name w:val="_Odstavec_1-4_(a) Char"/>
    <w:link w:val="Odstavec1-4a"/>
    <w:rsid w:val="00D71448"/>
    <w:rPr>
      <w:sz w:val="18"/>
      <w:szCs w:val="18"/>
      <w:lang w:eastAsia="en-US"/>
    </w:rPr>
  </w:style>
  <w:style w:type="paragraph" w:customStyle="1" w:styleId="Odstavec1-4i">
    <w:name w:val="_Odstavec_1-4_i)"/>
    <w:basedOn w:val="Odstavec1-1a"/>
    <w:link w:val="Odstavec1-4iChar"/>
    <w:qFormat/>
    <w:rsid w:val="00D71448"/>
    <w:pPr>
      <w:numPr>
        <w:ilvl w:val="4"/>
      </w:numPr>
    </w:pPr>
  </w:style>
  <w:style w:type="character" w:customStyle="1" w:styleId="Odstavec1-4iChar">
    <w:name w:val="_Odstavec_1-4_i) Char"/>
    <w:link w:val="Odstavec1-4i"/>
    <w:rsid w:val="00D71448"/>
    <w:rPr>
      <w:sz w:val="18"/>
      <w:szCs w:val="18"/>
      <w:lang w:eastAsia="en-US"/>
    </w:rPr>
  </w:style>
  <w:style w:type="table" w:customStyle="1" w:styleId="TabulkaS-zahlzap">
    <w:name w:val="_Tabulka_SŽ-zahl+zap"/>
    <w:basedOn w:val="Mkatabulky"/>
    <w:uiPriority w:val="99"/>
    <w:rsid w:val="00D71448"/>
    <w:rPr>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S-zhlav">
    <w:name w:val="_Tabulka_SŽ-záhlaví"/>
    <w:basedOn w:val="Normlntabulka"/>
    <w:uiPriority w:val="99"/>
    <w:rsid w:val="00D71448"/>
    <w:pPr>
      <w:spacing w:before="40" w:after="40"/>
    </w:pPr>
    <w:rPr>
      <w:sz w:val="16"/>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vAlign w:val="center"/>
      </w:tcPr>
    </w:tblStylePr>
  </w:style>
  <w:style w:type="table" w:customStyle="1" w:styleId="TKPTabulka">
    <w:name w:val="_TKP_Tabulka"/>
    <w:basedOn w:val="Normlntabulka"/>
    <w:uiPriority w:val="99"/>
    <w:rsid w:val="00D71448"/>
    <w:pPr>
      <w:spacing w:before="40" w:after="40"/>
    </w:pPr>
    <w:rPr>
      <w:rFonts w:ascii="Times New Roman" w:eastAsia="Times New Roman" w:hAnsi="Times New Roman"/>
    </w:rPr>
    <w:tblPr>
      <w:tblCellMar>
        <w:left w:w="57" w:type="dxa"/>
        <w:right w:w="57" w:type="dxa"/>
      </w:tblCellMar>
    </w:tblPr>
  </w:style>
  <w:style w:type="character" w:customStyle="1" w:styleId="hgkelc">
    <w:name w:val="hgkelc"/>
    <w:basedOn w:val="Standardnpsmoodstavce"/>
    <w:rsid w:val="005A08B7"/>
  </w:style>
  <w:style w:type="table" w:customStyle="1" w:styleId="Mkatabulky1">
    <w:name w:val="Mřížka tabulky1"/>
    <w:basedOn w:val="Normlntabulka"/>
    <w:next w:val="Mkatabulky"/>
    <w:uiPriority w:val="39"/>
    <w:rsid w:val="00177DB0"/>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91659F"/>
    <w:rPr>
      <w:color w:val="605E5C"/>
      <w:shd w:val="clear" w:color="auto" w:fill="E1DFDD"/>
    </w:rPr>
  </w:style>
  <w:style w:type="character" w:styleId="Nzevknihy">
    <w:name w:val="Book Title"/>
    <w:basedOn w:val="Standardnpsmoodstavce"/>
    <w:uiPriority w:val="33"/>
    <w:qFormat/>
    <w:rsid w:val="00A1476F"/>
    <w:rPr>
      <w:b/>
      <w:bCs/>
      <w:smallCaps/>
      <w:spacing w:val="5"/>
    </w:rPr>
  </w:style>
  <w:style w:type="paragraph" w:customStyle="1" w:styleId="Normal-odstavec">
    <w:name w:val="Normal-odstavec"/>
    <w:basedOn w:val="Normln"/>
    <w:link w:val="Normal-odstavecChar"/>
    <w:qFormat/>
    <w:rsid w:val="00A1476F"/>
    <w:pPr>
      <w:spacing w:before="120" w:after="0" w:line="264" w:lineRule="auto"/>
      <w:ind w:firstLine="284"/>
      <w:jc w:val="both"/>
    </w:pPr>
    <w:rPr>
      <w:rFonts w:asciiTheme="minorHAnsi" w:eastAsiaTheme="minorHAnsi" w:hAnsiTheme="minorHAnsi" w:cstheme="minorBidi"/>
      <w:sz w:val="18"/>
      <w:szCs w:val="18"/>
    </w:rPr>
  </w:style>
  <w:style w:type="character" w:customStyle="1" w:styleId="Normal-odstavecChar">
    <w:name w:val="Normal-odstavec Char"/>
    <w:link w:val="Normal-odstavec"/>
    <w:rsid w:val="00A1476F"/>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01744">
      <w:bodyDiv w:val="1"/>
      <w:marLeft w:val="0"/>
      <w:marRight w:val="0"/>
      <w:marTop w:val="0"/>
      <w:marBottom w:val="0"/>
      <w:divBdr>
        <w:top w:val="none" w:sz="0" w:space="0" w:color="auto"/>
        <w:left w:val="none" w:sz="0" w:space="0" w:color="auto"/>
        <w:bottom w:val="none" w:sz="0" w:space="0" w:color="auto"/>
        <w:right w:val="none" w:sz="0" w:space="0" w:color="auto"/>
      </w:divBdr>
    </w:div>
    <w:div w:id="826286960">
      <w:bodyDiv w:val="1"/>
      <w:marLeft w:val="0"/>
      <w:marRight w:val="0"/>
      <w:marTop w:val="0"/>
      <w:marBottom w:val="0"/>
      <w:divBdr>
        <w:top w:val="none" w:sz="0" w:space="0" w:color="auto"/>
        <w:left w:val="none" w:sz="0" w:space="0" w:color="auto"/>
        <w:bottom w:val="none" w:sz="0" w:space="0" w:color="auto"/>
        <w:right w:val="none" w:sz="0" w:space="0" w:color="auto"/>
      </w:divBdr>
    </w:div>
    <w:div w:id="901985715">
      <w:bodyDiv w:val="1"/>
      <w:marLeft w:val="0"/>
      <w:marRight w:val="0"/>
      <w:marTop w:val="0"/>
      <w:marBottom w:val="0"/>
      <w:divBdr>
        <w:top w:val="none" w:sz="0" w:space="0" w:color="auto"/>
        <w:left w:val="none" w:sz="0" w:space="0" w:color="auto"/>
        <w:bottom w:val="none" w:sz="0" w:space="0" w:color="auto"/>
        <w:right w:val="none" w:sz="0" w:space="0" w:color="auto"/>
      </w:divBdr>
    </w:div>
    <w:div w:id="1013461765">
      <w:bodyDiv w:val="1"/>
      <w:marLeft w:val="0"/>
      <w:marRight w:val="0"/>
      <w:marTop w:val="0"/>
      <w:marBottom w:val="0"/>
      <w:divBdr>
        <w:top w:val="none" w:sz="0" w:space="0" w:color="auto"/>
        <w:left w:val="none" w:sz="0" w:space="0" w:color="auto"/>
        <w:bottom w:val="none" w:sz="0" w:space="0" w:color="auto"/>
        <w:right w:val="none" w:sz="0" w:space="0" w:color="auto"/>
      </w:divBdr>
    </w:div>
    <w:div w:id="1120949504">
      <w:bodyDiv w:val="1"/>
      <w:marLeft w:val="0"/>
      <w:marRight w:val="0"/>
      <w:marTop w:val="0"/>
      <w:marBottom w:val="0"/>
      <w:divBdr>
        <w:top w:val="none" w:sz="0" w:space="0" w:color="auto"/>
        <w:left w:val="none" w:sz="0" w:space="0" w:color="auto"/>
        <w:bottom w:val="none" w:sz="0" w:space="0" w:color="auto"/>
        <w:right w:val="none" w:sz="0" w:space="0" w:color="auto"/>
      </w:divBdr>
    </w:div>
    <w:div w:id="1318074125">
      <w:bodyDiv w:val="1"/>
      <w:marLeft w:val="0"/>
      <w:marRight w:val="0"/>
      <w:marTop w:val="0"/>
      <w:marBottom w:val="0"/>
      <w:divBdr>
        <w:top w:val="none" w:sz="0" w:space="0" w:color="auto"/>
        <w:left w:val="none" w:sz="0" w:space="0" w:color="auto"/>
        <w:bottom w:val="none" w:sz="0" w:space="0" w:color="auto"/>
        <w:right w:val="none" w:sz="0" w:space="0" w:color="auto"/>
      </w:divBdr>
    </w:div>
    <w:div w:id="143321046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13919120">
      <w:bodyDiv w:val="1"/>
      <w:marLeft w:val="0"/>
      <w:marRight w:val="0"/>
      <w:marTop w:val="0"/>
      <w:marBottom w:val="0"/>
      <w:divBdr>
        <w:top w:val="none" w:sz="0" w:space="0" w:color="auto"/>
        <w:left w:val="none" w:sz="0" w:space="0" w:color="auto"/>
        <w:bottom w:val="none" w:sz="0" w:space="0" w:color="auto"/>
        <w:right w:val="none" w:sz="0" w:space="0" w:color="auto"/>
      </w:divBdr>
    </w:div>
    <w:div w:id="1819803738">
      <w:bodyDiv w:val="1"/>
      <w:marLeft w:val="0"/>
      <w:marRight w:val="0"/>
      <w:marTop w:val="0"/>
      <w:marBottom w:val="0"/>
      <w:divBdr>
        <w:top w:val="none" w:sz="0" w:space="0" w:color="auto"/>
        <w:left w:val="none" w:sz="0" w:space="0" w:color="auto"/>
        <w:bottom w:val="none" w:sz="0" w:space="0" w:color="auto"/>
        <w:right w:val="none" w:sz="0" w:space="0" w:color="auto"/>
      </w:divBdr>
    </w:div>
    <w:div w:id="1968973865">
      <w:bodyDiv w:val="1"/>
      <w:marLeft w:val="0"/>
      <w:marRight w:val="0"/>
      <w:marTop w:val="0"/>
      <w:marBottom w:val="0"/>
      <w:divBdr>
        <w:top w:val="none" w:sz="0" w:space="0" w:color="auto"/>
        <w:left w:val="none" w:sz="0" w:space="0" w:color="auto"/>
        <w:bottom w:val="none" w:sz="0" w:space="0" w:color="auto"/>
        <w:right w:val="none" w:sz="0" w:space="0" w:color="auto"/>
      </w:divBdr>
    </w:div>
    <w:div w:id="1992128165">
      <w:bodyDiv w:val="1"/>
      <w:marLeft w:val="0"/>
      <w:marRight w:val="0"/>
      <w:marTop w:val="0"/>
      <w:marBottom w:val="0"/>
      <w:divBdr>
        <w:top w:val="none" w:sz="0" w:space="0" w:color="auto"/>
        <w:left w:val="none" w:sz="0" w:space="0" w:color="auto"/>
        <w:bottom w:val="none" w:sz="0" w:space="0" w:color="auto"/>
        <w:right w:val="none" w:sz="0" w:space="0" w:color="auto"/>
      </w:divBdr>
    </w:div>
    <w:div w:id="208745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ypdok.tu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fdi.cz/pravidla-metodiky-a-ceniky/cenove-databaze/"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tashare.spravazeleznic.cz/index.php/logi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NTB\01_AKCE_ZTP\2022\221115_FVE-vzor_D+B\ZTP_VFE_D+B_221124-revize.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9E467BE44AAB54E966C08C45FE5F634" ma:contentTypeVersion="10" ma:contentTypeDescription="Vytvoří nový dokument" ma:contentTypeScope="" ma:versionID="c47bb7fc5ed02f387a25f7d7a5b0a8d8">
  <xsd:schema xmlns:xsd="http://www.w3.org/2001/XMLSchema" xmlns:xs="http://www.w3.org/2001/XMLSchema" xmlns:p="http://schemas.microsoft.com/office/2006/metadata/properties" xmlns:ns3="bb5d0371-1799-4d7c-8513-e76978cf207f" xmlns:ns4="6a0fb406-26c8-433f-804e-57e78048c02d" targetNamespace="http://schemas.microsoft.com/office/2006/metadata/properties" ma:root="true" ma:fieldsID="d4282eb9484c71ee1c61d6b298fb8a90" ns3:_="" ns4:_="">
    <xsd:import namespace="bb5d0371-1799-4d7c-8513-e76978cf207f"/>
    <xsd:import namespace="6a0fb406-26c8-433f-804e-57e78048c0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LengthInSecond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5d0371-1799-4d7c-8513-e76978cf207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0fb406-26c8-433f-804e-57e78048c0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C23C37F-7AF6-408B-9875-CC03BE32F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5d0371-1799-4d7c-8513-e76978cf207f"/>
    <ds:schemaRef ds:uri="6a0fb406-26c8-433f-804e-57e78048c0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D69978-B892-4725-813C-883F937063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CD65C7-5641-4F99-B96E-915C51D4A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ZTP_VFE_D+B_221124-revize.dotx</Template>
  <TotalTime>217</TotalTime>
  <Pages>16</Pages>
  <Words>6516</Words>
  <Characters>38446</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D+B_220830</vt:lpstr>
      <vt:lpstr/>
      <vt:lpstr>Titulek 1. úrovně </vt:lpstr>
      <vt:lpstr>    Titulek 2. úrovně</vt:lpstr>
      <vt:lpstr>        Titulek 3. úrovně</vt:lpstr>
    </vt:vector>
  </TitlesOfParts>
  <Manager>Fojta@spravazeleznic.cz</Manager>
  <Company>SŽ</Company>
  <LinksUpToDate>false</LinksUpToDate>
  <CharactersWithSpaces>44873</CharactersWithSpaces>
  <SharedDoc>false</SharedDoc>
  <HLinks>
    <vt:vector size="120" baseType="variant">
      <vt:variant>
        <vt:i4>3866735</vt:i4>
      </vt:variant>
      <vt:variant>
        <vt:i4>120</vt:i4>
      </vt:variant>
      <vt:variant>
        <vt:i4>0</vt:i4>
      </vt:variant>
      <vt:variant>
        <vt:i4>5</vt:i4>
      </vt:variant>
      <vt:variant>
        <vt:lpwstr>https://www.sfdi.cz/pravidla-metodiky-a-ceniky/cenove-databaze/</vt:lpwstr>
      </vt:variant>
      <vt:variant>
        <vt:lpwstr/>
      </vt:variant>
      <vt:variant>
        <vt:i4>1769521</vt:i4>
      </vt:variant>
      <vt:variant>
        <vt:i4>110</vt:i4>
      </vt:variant>
      <vt:variant>
        <vt:i4>0</vt:i4>
      </vt:variant>
      <vt:variant>
        <vt:i4>5</vt:i4>
      </vt:variant>
      <vt:variant>
        <vt:lpwstr/>
      </vt:variant>
      <vt:variant>
        <vt:lpwstr>_Toc121403191</vt:lpwstr>
      </vt:variant>
      <vt:variant>
        <vt:i4>1769521</vt:i4>
      </vt:variant>
      <vt:variant>
        <vt:i4>104</vt:i4>
      </vt:variant>
      <vt:variant>
        <vt:i4>0</vt:i4>
      </vt:variant>
      <vt:variant>
        <vt:i4>5</vt:i4>
      </vt:variant>
      <vt:variant>
        <vt:lpwstr/>
      </vt:variant>
      <vt:variant>
        <vt:lpwstr>_Toc121403190</vt:lpwstr>
      </vt:variant>
      <vt:variant>
        <vt:i4>1703985</vt:i4>
      </vt:variant>
      <vt:variant>
        <vt:i4>98</vt:i4>
      </vt:variant>
      <vt:variant>
        <vt:i4>0</vt:i4>
      </vt:variant>
      <vt:variant>
        <vt:i4>5</vt:i4>
      </vt:variant>
      <vt:variant>
        <vt:lpwstr/>
      </vt:variant>
      <vt:variant>
        <vt:lpwstr>_Toc121403189</vt:lpwstr>
      </vt:variant>
      <vt:variant>
        <vt:i4>1703985</vt:i4>
      </vt:variant>
      <vt:variant>
        <vt:i4>92</vt:i4>
      </vt:variant>
      <vt:variant>
        <vt:i4>0</vt:i4>
      </vt:variant>
      <vt:variant>
        <vt:i4>5</vt:i4>
      </vt:variant>
      <vt:variant>
        <vt:lpwstr/>
      </vt:variant>
      <vt:variant>
        <vt:lpwstr>_Toc121403188</vt:lpwstr>
      </vt:variant>
      <vt:variant>
        <vt:i4>1703985</vt:i4>
      </vt:variant>
      <vt:variant>
        <vt:i4>86</vt:i4>
      </vt:variant>
      <vt:variant>
        <vt:i4>0</vt:i4>
      </vt:variant>
      <vt:variant>
        <vt:i4>5</vt:i4>
      </vt:variant>
      <vt:variant>
        <vt:lpwstr/>
      </vt:variant>
      <vt:variant>
        <vt:lpwstr>_Toc121403187</vt:lpwstr>
      </vt:variant>
      <vt:variant>
        <vt:i4>1703985</vt:i4>
      </vt:variant>
      <vt:variant>
        <vt:i4>80</vt:i4>
      </vt:variant>
      <vt:variant>
        <vt:i4>0</vt:i4>
      </vt:variant>
      <vt:variant>
        <vt:i4>5</vt:i4>
      </vt:variant>
      <vt:variant>
        <vt:lpwstr/>
      </vt:variant>
      <vt:variant>
        <vt:lpwstr>_Toc121403186</vt:lpwstr>
      </vt:variant>
      <vt:variant>
        <vt:i4>1703985</vt:i4>
      </vt:variant>
      <vt:variant>
        <vt:i4>74</vt:i4>
      </vt:variant>
      <vt:variant>
        <vt:i4>0</vt:i4>
      </vt:variant>
      <vt:variant>
        <vt:i4>5</vt:i4>
      </vt:variant>
      <vt:variant>
        <vt:lpwstr/>
      </vt:variant>
      <vt:variant>
        <vt:lpwstr>_Toc121403185</vt:lpwstr>
      </vt:variant>
      <vt:variant>
        <vt:i4>1703985</vt:i4>
      </vt:variant>
      <vt:variant>
        <vt:i4>68</vt:i4>
      </vt:variant>
      <vt:variant>
        <vt:i4>0</vt:i4>
      </vt:variant>
      <vt:variant>
        <vt:i4>5</vt:i4>
      </vt:variant>
      <vt:variant>
        <vt:lpwstr/>
      </vt:variant>
      <vt:variant>
        <vt:lpwstr>_Toc121403184</vt:lpwstr>
      </vt:variant>
      <vt:variant>
        <vt:i4>1703985</vt:i4>
      </vt:variant>
      <vt:variant>
        <vt:i4>62</vt:i4>
      </vt:variant>
      <vt:variant>
        <vt:i4>0</vt:i4>
      </vt:variant>
      <vt:variant>
        <vt:i4>5</vt:i4>
      </vt:variant>
      <vt:variant>
        <vt:lpwstr/>
      </vt:variant>
      <vt:variant>
        <vt:lpwstr>_Toc121403183</vt:lpwstr>
      </vt:variant>
      <vt:variant>
        <vt:i4>1703985</vt:i4>
      </vt:variant>
      <vt:variant>
        <vt:i4>56</vt:i4>
      </vt:variant>
      <vt:variant>
        <vt:i4>0</vt:i4>
      </vt:variant>
      <vt:variant>
        <vt:i4>5</vt:i4>
      </vt:variant>
      <vt:variant>
        <vt:lpwstr/>
      </vt:variant>
      <vt:variant>
        <vt:lpwstr>_Toc121403182</vt:lpwstr>
      </vt:variant>
      <vt:variant>
        <vt:i4>1703985</vt:i4>
      </vt:variant>
      <vt:variant>
        <vt:i4>50</vt:i4>
      </vt:variant>
      <vt:variant>
        <vt:i4>0</vt:i4>
      </vt:variant>
      <vt:variant>
        <vt:i4>5</vt:i4>
      </vt:variant>
      <vt:variant>
        <vt:lpwstr/>
      </vt:variant>
      <vt:variant>
        <vt:lpwstr>_Toc121403181</vt:lpwstr>
      </vt:variant>
      <vt:variant>
        <vt:i4>1703985</vt:i4>
      </vt:variant>
      <vt:variant>
        <vt:i4>44</vt:i4>
      </vt:variant>
      <vt:variant>
        <vt:i4>0</vt:i4>
      </vt:variant>
      <vt:variant>
        <vt:i4>5</vt:i4>
      </vt:variant>
      <vt:variant>
        <vt:lpwstr/>
      </vt:variant>
      <vt:variant>
        <vt:lpwstr>_Toc121403180</vt:lpwstr>
      </vt:variant>
      <vt:variant>
        <vt:i4>1376305</vt:i4>
      </vt:variant>
      <vt:variant>
        <vt:i4>38</vt:i4>
      </vt:variant>
      <vt:variant>
        <vt:i4>0</vt:i4>
      </vt:variant>
      <vt:variant>
        <vt:i4>5</vt:i4>
      </vt:variant>
      <vt:variant>
        <vt:lpwstr/>
      </vt:variant>
      <vt:variant>
        <vt:lpwstr>_Toc121403179</vt:lpwstr>
      </vt:variant>
      <vt:variant>
        <vt:i4>1376305</vt:i4>
      </vt:variant>
      <vt:variant>
        <vt:i4>32</vt:i4>
      </vt:variant>
      <vt:variant>
        <vt:i4>0</vt:i4>
      </vt:variant>
      <vt:variant>
        <vt:i4>5</vt:i4>
      </vt:variant>
      <vt:variant>
        <vt:lpwstr/>
      </vt:variant>
      <vt:variant>
        <vt:lpwstr>_Toc121403178</vt:lpwstr>
      </vt:variant>
      <vt:variant>
        <vt:i4>1376305</vt:i4>
      </vt:variant>
      <vt:variant>
        <vt:i4>26</vt:i4>
      </vt:variant>
      <vt:variant>
        <vt:i4>0</vt:i4>
      </vt:variant>
      <vt:variant>
        <vt:i4>5</vt:i4>
      </vt:variant>
      <vt:variant>
        <vt:lpwstr/>
      </vt:variant>
      <vt:variant>
        <vt:lpwstr>_Toc121403177</vt:lpwstr>
      </vt:variant>
      <vt:variant>
        <vt:i4>1376305</vt:i4>
      </vt:variant>
      <vt:variant>
        <vt:i4>20</vt:i4>
      </vt:variant>
      <vt:variant>
        <vt:i4>0</vt:i4>
      </vt:variant>
      <vt:variant>
        <vt:i4>5</vt:i4>
      </vt:variant>
      <vt:variant>
        <vt:lpwstr/>
      </vt:variant>
      <vt:variant>
        <vt:lpwstr>_Toc121403176</vt:lpwstr>
      </vt:variant>
      <vt:variant>
        <vt:i4>1376305</vt:i4>
      </vt:variant>
      <vt:variant>
        <vt:i4>14</vt:i4>
      </vt:variant>
      <vt:variant>
        <vt:i4>0</vt:i4>
      </vt:variant>
      <vt:variant>
        <vt:i4>5</vt:i4>
      </vt:variant>
      <vt:variant>
        <vt:lpwstr/>
      </vt:variant>
      <vt:variant>
        <vt:lpwstr>_Toc121403175</vt:lpwstr>
      </vt:variant>
      <vt:variant>
        <vt:i4>1376305</vt:i4>
      </vt:variant>
      <vt:variant>
        <vt:i4>8</vt:i4>
      </vt:variant>
      <vt:variant>
        <vt:i4>0</vt:i4>
      </vt:variant>
      <vt:variant>
        <vt:i4>5</vt:i4>
      </vt:variant>
      <vt:variant>
        <vt:lpwstr/>
      </vt:variant>
      <vt:variant>
        <vt:lpwstr>_Toc121403174</vt:lpwstr>
      </vt:variant>
      <vt:variant>
        <vt:i4>1376305</vt:i4>
      </vt:variant>
      <vt:variant>
        <vt:i4>2</vt:i4>
      </vt:variant>
      <vt:variant>
        <vt:i4>0</vt:i4>
      </vt:variant>
      <vt:variant>
        <vt:i4>5</vt:i4>
      </vt:variant>
      <vt:variant>
        <vt:lpwstr/>
      </vt:variant>
      <vt:variant>
        <vt:lpwstr>_Toc121403173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D+B_220830</dc:title>
  <dc:subject/>
  <dc:creator>Fojta Petr, Ing.</dc:creator>
  <cp:keywords/>
  <cp:lastModifiedBy>Charvát Martin  Ing.</cp:lastModifiedBy>
  <cp:revision>6</cp:revision>
  <cp:lastPrinted>2022-12-22T10:54:00Z</cp:lastPrinted>
  <dcterms:created xsi:type="dcterms:W3CDTF">2023-02-27T05:45:00Z</dcterms:created>
  <dcterms:modified xsi:type="dcterms:W3CDTF">2023-02-27T12:26:00Z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0x010100F9E467BE44AAB54E966C08C45FE5F634</vt:lpwstr>
  </property>
</Properties>
</file>